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69" w:type="dxa"/>
        <w:tblInd w:w="392" w:type="dxa"/>
        <w:tblLayout w:type="fixed"/>
        <w:tblCellMar>
          <w:left w:w="10" w:type="dxa"/>
          <w:right w:w="10" w:type="dxa"/>
        </w:tblCellMar>
        <w:tblLook w:val="0000" w:firstRow="0" w:lastRow="0" w:firstColumn="0" w:lastColumn="0" w:noHBand="0" w:noVBand="0"/>
      </w:tblPr>
      <w:tblGrid>
        <w:gridCol w:w="496"/>
        <w:gridCol w:w="496"/>
        <w:gridCol w:w="1987"/>
        <w:gridCol w:w="5220"/>
        <w:gridCol w:w="4320"/>
        <w:gridCol w:w="3150"/>
      </w:tblGrid>
      <w:tr w:rsidR="00C3663D" w:rsidRPr="00C9257E" w14:paraId="1E19A49A" w14:textId="77777777" w:rsidTr="00C3663D">
        <w:trPr>
          <w:tblHeader/>
        </w:trPr>
        <w:tc>
          <w:tcPr>
            <w:tcW w:w="496" w:type="dxa"/>
            <w:tcBorders>
              <w:top w:val="single" w:sz="4" w:space="0" w:color="000000"/>
              <w:left w:val="single" w:sz="4" w:space="0" w:color="000000"/>
              <w:bottom w:val="single" w:sz="4" w:space="0" w:color="000000"/>
              <w:right w:val="single" w:sz="4" w:space="0" w:color="000000"/>
            </w:tcBorders>
          </w:tcPr>
          <w:p w14:paraId="085FC3BE" w14:textId="330CDFD6" w:rsidR="00C3663D" w:rsidRPr="00C9257E" w:rsidRDefault="00C3663D" w:rsidP="00880417">
            <w:pPr>
              <w:jc w:val="both"/>
              <w:rPr>
                <w:b/>
                <w:bCs/>
                <w:sz w:val="20"/>
              </w:rPr>
            </w:pPr>
            <w:r w:rsidRPr="00C9257E">
              <w:rPr>
                <w:b/>
                <w:bCs/>
                <w:sz w:val="20"/>
              </w:rPr>
              <w:t>SN</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706DE" w14:textId="4F23FF7B" w:rsidR="00C3663D" w:rsidRPr="00C9257E" w:rsidRDefault="00C3663D" w:rsidP="00880417">
            <w:pPr>
              <w:jc w:val="both"/>
              <w:rPr>
                <w:b/>
                <w:bCs/>
                <w:sz w:val="2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F2753" w14:textId="77777777" w:rsidR="00C3663D" w:rsidRPr="00C9257E" w:rsidRDefault="00C3663D" w:rsidP="00880417">
            <w:pPr>
              <w:jc w:val="both"/>
              <w:rPr>
                <w:b/>
                <w:bCs/>
                <w:sz w:val="20"/>
              </w:rPr>
            </w:pPr>
            <w:r w:rsidRPr="00C9257E">
              <w:rPr>
                <w:b/>
                <w:bCs/>
                <w:sz w:val="20"/>
              </w:rPr>
              <w:t xml:space="preserve">Clause reference </w:t>
            </w:r>
          </w:p>
        </w:tc>
        <w:tc>
          <w:tcPr>
            <w:tcW w:w="5220" w:type="dxa"/>
            <w:tcBorders>
              <w:top w:val="single" w:sz="4" w:space="0" w:color="000000"/>
              <w:left w:val="single" w:sz="4" w:space="0" w:color="000000"/>
              <w:bottom w:val="single" w:sz="4" w:space="0" w:color="000000"/>
              <w:right w:val="single" w:sz="4" w:space="0" w:color="000000"/>
            </w:tcBorders>
          </w:tcPr>
          <w:p w14:paraId="7F646939" w14:textId="77777777" w:rsidR="00C3663D" w:rsidRPr="00C9257E" w:rsidRDefault="00C3663D" w:rsidP="00880417">
            <w:pPr>
              <w:jc w:val="both"/>
              <w:rPr>
                <w:b/>
                <w:bCs/>
                <w:sz w:val="20"/>
              </w:rPr>
            </w:pPr>
            <w:r w:rsidRPr="00C9257E">
              <w:rPr>
                <w:b/>
                <w:bCs/>
                <w:sz w:val="20"/>
              </w:rPr>
              <w:t>Provision in Specification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5BA40" w14:textId="77777777" w:rsidR="00C3663D" w:rsidRPr="00C9257E" w:rsidRDefault="00C3663D" w:rsidP="00880417">
            <w:pPr>
              <w:jc w:val="both"/>
              <w:rPr>
                <w:b/>
                <w:bCs/>
                <w:sz w:val="20"/>
              </w:rPr>
            </w:pPr>
            <w:r w:rsidRPr="00C9257E">
              <w:rPr>
                <w:b/>
                <w:bCs/>
                <w:sz w:val="20"/>
              </w:rPr>
              <w:t>Bidder’s Query</w:t>
            </w:r>
          </w:p>
        </w:tc>
        <w:tc>
          <w:tcPr>
            <w:tcW w:w="3150" w:type="dxa"/>
            <w:tcBorders>
              <w:top w:val="single" w:sz="4" w:space="0" w:color="000000"/>
              <w:left w:val="single" w:sz="4" w:space="0" w:color="000000"/>
              <w:bottom w:val="single" w:sz="4" w:space="0" w:color="000000"/>
              <w:right w:val="single" w:sz="4" w:space="0" w:color="000000"/>
            </w:tcBorders>
          </w:tcPr>
          <w:p w14:paraId="2466FD8C" w14:textId="77777777" w:rsidR="00C3663D" w:rsidRPr="00C9257E" w:rsidRDefault="00C3663D" w:rsidP="00880417">
            <w:pPr>
              <w:ind w:right="170"/>
              <w:jc w:val="both"/>
              <w:rPr>
                <w:b/>
                <w:bCs/>
                <w:sz w:val="20"/>
              </w:rPr>
            </w:pPr>
            <w:r w:rsidRPr="00C9257E">
              <w:rPr>
                <w:b/>
                <w:bCs/>
                <w:sz w:val="20"/>
              </w:rPr>
              <w:t>POWERGRID Reply</w:t>
            </w:r>
          </w:p>
        </w:tc>
      </w:tr>
      <w:tr w:rsidR="004D4C73" w:rsidRPr="00C9257E" w14:paraId="305745D8" w14:textId="77777777" w:rsidTr="00C3663D">
        <w:tc>
          <w:tcPr>
            <w:tcW w:w="496" w:type="dxa"/>
            <w:tcBorders>
              <w:top w:val="single" w:sz="4" w:space="0" w:color="000000"/>
              <w:left w:val="single" w:sz="4" w:space="0" w:color="000000"/>
              <w:bottom w:val="single" w:sz="4" w:space="0" w:color="000000"/>
              <w:right w:val="single" w:sz="4" w:space="0" w:color="000000"/>
            </w:tcBorders>
          </w:tcPr>
          <w:p w14:paraId="19234D1F" w14:textId="77777777" w:rsidR="004D4C73" w:rsidRPr="00C9257E" w:rsidRDefault="004D4C73" w:rsidP="00FD061A">
            <w:pPr>
              <w:pStyle w:val="ListParagraph"/>
              <w:ind w:left="360"/>
              <w:rPr>
                <w:rFonts w:ascii="Times New Roman" w:hAnsi="Times New Roman" w:cs="Times New Roman"/>
                <w:sz w:val="20"/>
                <w:szCs w:val="20"/>
                <w:lang w:eastAsia="zh-CN"/>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2539C" w14:textId="77777777" w:rsidR="004D4C73" w:rsidRPr="00C9257E" w:rsidRDefault="004D4C73" w:rsidP="00FD061A">
            <w:pPr>
              <w:pStyle w:val="ListParagraph"/>
              <w:ind w:left="360"/>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E6E19" w14:textId="41886BED" w:rsidR="004D4C73" w:rsidRPr="00C9257E" w:rsidRDefault="004D4C73" w:rsidP="00880417">
            <w:pPr>
              <w:widowControl w:val="0"/>
              <w:autoSpaceDE w:val="0"/>
              <w:autoSpaceDN w:val="0"/>
              <w:adjustRightInd w:val="0"/>
              <w:ind w:right="0"/>
              <w:jc w:val="both"/>
              <w:rPr>
                <w:b/>
                <w:bCs/>
                <w:sz w:val="20"/>
              </w:rPr>
            </w:pPr>
            <w:r w:rsidRPr="00C9257E">
              <w:rPr>
                <w:b/>
                <w:bCs/>
                <w:sz w:val="20"/>
              </w:rPr>
              <w:t>Electrical</w:t>
            </w:r>
          </w:p>
        </w:tc>
        <w:tc>
          <w:tcPr>
            <w:tcW w:w="5220" w:type="dxa"/>
            <w:tcBorders>
              <w:top w:val="single" w:sz="4" w:space="0" w:color="000000"/>
              <w:left w:val="single" w:sz="4" w:space="0" w:color="000000"/>
              <w:bottom w:val="single" w:sz="4" w:space="0" w:color="000000"/>
              <w:right w:val="single" w:sz="4" w:space="0" w:color="000000"/>
            </w:tcBorders>
          </w:tcPr>
          <w:p w14:paraId="18B29A9D" w14:textId="77777777" w:rsidR="004D4C73" w:rsidRPr="00C9257E" w:rsidRDefault="004D4C73" w:rsidP="00880417">
            <w:pPr>
              <w:jc w:val="both"/>
              <w:rPr>
                <w:sz w:val="20"/>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2313C" w14:textId="77777777" w:rsidR="004D4C73" w:rsidRPr="00C9257E" w:rsidRDefault="004D4C73" w:rsidP="00880417">
            <w:pPr>
              <w:jc w:val="both"/>
              <w:rPr>
                <w:sz w:val="20"/>
                <w:lang w:eastAsia="zh-CN"/>
              </w:rPr>
            </w:pPr>
          </w:p>
        </w:tc>
        <w:tc>
          <w:tcPr>
            <w:tcW w:w="3150" w:type="dxa"/>
            <w:tcBorders>
              <w:top w:val="single" w:sz="4" w:space="0" w:color="000000"/>
              <w:left w:val="single" w:sz="4" w:space="0" w:color="000000"/>
              <w:bottom w:val="single" w:sz="4" w:space="0" w:color="000000"/>
              <w:right w:val="single" w:sz="4" w:space="0" w:color="000000"/>
            </w:tcBorders>
          </w:tcPr>
          <w:p w14:paraId="7E87871C" w14:textId="77777777" w:rsidR="004D4C73" w:rsidRPr="00C9257E" w:rsidRDefault="004D4C73" w:rsidP="00407600">
            <w:pPr>
              <w:ind w:right="170"/>
              <w:jc w:val="both"/>
              <w:rPr>
                <w:sz w:val="20"/>
                <w:lang w:eastAsia="zh-CN"/>
              </w:rPr>
            </w:pPr>
          </w:p>
        </w:tc>
      </w:tr>
      <w:tr w:rsidR="009F2A4B" w:rsidRPr="00C9257E" w14:paraId="1D97A9B9" w14:textId="77777777" w:rsidTr="00C3663D">
        <w:tc>
          <w:tcPr>
            <w:tcW w:w="496" w:type="dxa"/>
            <w:tcBorders>
              <w:top w:val="single" w:sz="4" w:space="0" w:color="000000"/>
              <w:left w:val="single" w:sz="4" w:space="0" w:color="000000"/>
              <w:bottom w:val="single" w:sz="4" w:space="0" w:color="000000"/>
              <w:right w:val="single" w:sz="4" w:space="0" w:color="000000"/>
            </w:tcBorders>
          </w:tcPr>
          <w:p w14:paraId="1164C7D2" w14:textId="35575416" w:rsidR="009F2A4B" w:rsidRPr="00C9257E" w:rsidRDefault="009F2A4B" w:rsidP="009F2A4B">
            <w:pPr>
              <w:rPr>
                <w:sz w:val="20"/>
                <w:lang w:eastAsia="zh-CN"/>
              </w:rPr>
            </w:pPr>
            <w:r w:rsidRPr="00C9257E">
              <w:rPr>
                <w:sz w:val="20"/>
                <w:lang w:eastAsia="zh-CN"/>
              </w:rPr>
              <w:t>1.</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AF2C3" w14:textId="49746573" w:rsidR="009F2A4B" w:rsidRPr="00C9257E" w:rsidRDefault="009F2A4B" w:rsidP="009F2A4B">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FE41B" w14:textId="2204C5D8" w:rsidR="009F2A4B" w:rsidRPr="00C9257E" w:rsidRDefault="009F2A4B" w:rsidP="009F2A4B">
            <w:pPr>
              <w:widowControl w:val="0"/>
              <w:autoSpaceDE w:val="0"/>
              <w:autoSpaceDN w:val="0"/>
              <w:adjustRightInd w:val="0"/>
              <w:ind w:right="0"/>
              <w:jc w:val="both"/>
              <w:rPr>
                <w:sz w:val="20"/>
              </w:rPr>
            </w:pPr>
            <w:r w:rsidRPr="00C9257E">
              <w:rPr>
                <w:sz w:val="20"/>
              </w:rPr>
              <w:t>Section Project SCOPE OF WORK (2.1)</w:t>
            </w:r>
          </w:p>
        </w:tc>
        <w:tc>
          <w:tcPr>
            <w:tcW w:w="5220" w:type="dxa"/>
            <w:tcBorders>
              <w:top w:val="single" w:sz="4" w:space="0" w:color="000000"/>
              <w:left w:val="single" w:sz="4" w:space="0" w:color="000000"/>
              <w:bottom w:val="single" w:sz="4" w:space="0" w:color="000000"/>
              <w:right w:val="single" w:sz="4" w:space="0" w:color="000000"/>
            </w:tcBorders>
            <w:vAlign w:val="center"/>
          </w:tcPr>
          <w:p w14:paraId="0A0E9B4E" w14:textId="321E0152" w:rsidR="009F2A4B" w:rsidRPr="00C9257E" w:rsidRDefault="009F2A4B" w:rsidP="004D4C73">
            <w:pPr>
              <w:ind w:right="120"/>
              <w:jc w:val="both"/>
              <w:rPr>
                <w:sz w:val="20"/>
              </w:rPr>
            </w:pPr>
            <w:r w:rsidRPr="00C9257E">
              <w:rPr>
                <w:sz w:val="20"/>
              </w:rPr>
              <w:t>The scope of this specification covers the following at 765/400/220kV Ramgarh PS S/s</w:t>
            </w:r>
            <w:r w:rsidRPr="00C9257E">
              <w:rPr>
                <w:sz w:val="20"/>
              </w:rPr>
              <w:br/>
              <w:t>• STATCOM Station, having following rated capacity in 400kV Bus Section-1</w:t>
            </w:r>
            <w:r w:rsidRPr="00C9257E">
              <w:rPr>
                <w:sz w:val="20"/>
              </w:rPr>
              <w:br/>
              <w:t>(a) ±300MVAR STATCOM in 400kV Bus Section-1</w:t>
            </w:r>
            <w:r w:rsidRPr="00C9257E">
              <w:rPr>
                <w:sz w:val="20"/>
              </w:rPr>
              <w:br/>
              <w:t>(b) 2 x125MVAr Mechanically switched Shunt Capacitor(MSC)</w:t>
            </w:r>
            <w:r w:rsidRPr="00C9257E">
              <w:rPr>
                <w:sz w:val="20"/>
              </w:rPr>
              <w:br/>
              <w:t>(c) 1 x125MVAr Mechanically switched Shunt Reactor(MSR)</w:t>
            </w:r>
            <w:r w:rsidRPr="00C9257E">
              <w:rPr>
                <w:sz w:val="20"/>
              </w:rPr>
              <w:br/>
            </w:r>
            <w:r w:rsidRPr="00C9257E">
              <w:rPr>
                <w:sz w:val="20"/>
              </w:rPr>
              <w:br/>
              <w:t>• STATCOM Station, having following rated capacity in 400kV Bus Section-2</w:t>
            </w:r>
            <w:r w:rsidRPr="00C9257E">
              <w:rPr>
                <w:sz w:val="20"/>
              </w:rPr>
              <w:br/>
              <w:t>(a) ±300MVAR STATCOM in 400kV Bus Section-1</w:t>
            </w:r>
            <w:r w:rsidRPr="00C9257E">
              <w:rPr>
                <w:sz w:val="20"/>
              </w:rPr>
              <w:br/>
              <w:t>(b) 2 x125MVAr Mechanically switched Shunt Capacitor (MSC)</w:t>
            </w:r>
            <w:r w:rsidRPr="00C9257E">
              <w:rPr>
                <w:sz w:val="20"/>
              </w:rPr>
              <w:br/>
              <w:t>(c) 1 x125MVAr Mechanically switched Shunt Reactor (MSR)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8BB5A" w14:textId="6A439A82" w:rsidR="009F2A4B" w:rsidRPr="00C9257E" w:rsidRDefault="009F2A4B" w:rsidP="004D4C73">
            <w:pPr>
              <w:ind w:right="120"/>
              <w:jc w:val="both"/>
              <w:rPr>
                <w:sz w:val="20"/>
              </w:rPr>
            </w:pPr>
            <w:r w:rsidRPr="00C9257E">
              <w:rPr>
                <w:sz w:val="20"/>
              </w:rPr>
              <w:t>Please reconfirm the requirement as we understand, STATCOM Station in 400kV Bus Section-2 shall be having ±300MVAR STATCOM in 400kV Bus Section-2.</w:t>
            </w:r>
          </w:p>
        </w:tc>
        <w:tc>
          <w:tcPr>
            <w:tcW w:w="3150" w:type="dxa"/>
            <w:tcBorders>
              <w:top w:val="single" w:sz="4" w:space="0" w:color="000000"/>
              <w:left w:val="single" w:sz="4" w:space="0" w:color="000000"/>
              <w:bottom w:val="single" w:sz="4" w:space="0" w:color="000000"/>
              <w:right w:val="single" w:sz="4" w:space="0" w:color="000000"/>
            </w:tcBorders>
          </w:tcPr>
          <w:p w14:paraId="548EE650" w14:textId="77777777" w:rsidR="00345102" w:rsidRPr="00C9257E" w:rsidRDefault="00345102" w:rsidP="009F2A4B">
            <w:pPr>
              <w:ind w:right="170"/>
              <w:jc w:val="both"/>
              <w:rPr>
                <w:color w:val="000000"/>
                <w:sz w:val="20"/>
                <w:lang w:bidi="hi-IN"/>
              </w:rPr>
            </w:pPr>
          </w:p>
          <w:p w14:paraId="20F123FB" w14:textId="77777777" w:rsidR="00345102" w:rsidRPr="00C9257E" w:rsidRDefault="00345102" w:rsidP="009F2A4B">
            <w:pPr>
              <w:ind w:right="170"/>
              <w:jc w:val="both"/>
              <w:rPr>
                <w:color w:val="000000"/>
                <w:sz w:val="20"/>
                <w:lang w:bidi="hi-IN"/>
              </w:rPr>
            </w:pPr>
          </w:p>
          <w:p w14:paraId="7741BB80" w14:textId="77777777" w:rsidR="00345102" w:rsidRPr="00C9257E" w:rsidRDefault="00345102" w:rsidP="009F2A4B">
            <w:pPr>
              <w:ind w:right="170"/>
              <w:jc w:val="both"/>
              <w:rPr>
                <w:color w:val="000000"/>
                <w:sz w:val="20"/>
                <w:lang w:bidi="hi-IN"/>
              </w:rPr>
            </w:pPr>
          </w:p>
          <w:p w14:paraId="6AD03A23" w14:textId="77777777" w:rsidR="00345102" w:rsidRPr="00C9257E" w:rsidRDefault="00345102" w:rsidP="009F2A4B">
            <w:pPr>
              <w:ind w:right="170"/>
              <w:jc w:val="both"/>
              <w:rPr>
                <w:color w:val="000000"/>
                <w:sz w:val="20"/>
                <w:lang w:bidi="hi-IN"/>
              </w:rPr>
            </w:pPr>
          </w:p>
          <w:p w14:paraId="048AB6BD" w14:textId="77777777" w:rsidR="00345102" w:rsidRPr="00C9257E" w:rsidRDefault="00345102" w:rsidP="009F2A4B">
            <w:pPr>
              <w:ind w:right="170"/>
              <w:jc w:val="both"/>
              <w:rPr>
                <w:color w:val="000000"/>
                <w:sz w:val="20"/>
                <w:lang w:bidi="hi-IN"/>
              </w:rPr>
            </w:pPr>
          </w:p>
          <w:p w14:paraId="6E7D1885" w14:textId="0B7E4CDC" w:rsidR="009F2A4B" w:rsidRPr="00C9257E" w:rsidRDefault="001B4208" w:rsidP="009F2A4B">
            <w:pPr>
              <w:ind w:right="170"/>
              <w:jc w:val="both"/>
              <w:rPr>
                <w:color w:val="000000"/>
                <w:sz w:val="20"/>
                <w:lang w:bidi="hi-IN"/>
              </w:rPr>
            </w:pPr>
            <w:r w:rsidRPr="00C9257E">
              <w:rPr>
                <w:color w:val="000000"/>
                <w:sz w:val="20"/>
                <w:lang w:bidi="hi-IN"/>
              </w:rPr>
              <w:t>On each 400kV bus section requirement of STATCOM is as under</w:t>
            </w:r>
          </w:p>
          <w:p w14:paraId="33784674" w14:textId="61ED09C4" w:rsidR="001B4208" w:rsidRPr="00C9257E" w:rsidRDefault="001B4208" w:rsidP="009F2A4B">
            <w:pPr>
              <w:ind w:right="170"/>
              <w:jc w:val="both"/>
              <w:rPr>
                <w:color w:val="000000"/>
                <w:sz w:val="20"/>
                <w:lang w:bidi="hi-IN"/>
              </w:rPr>
            </w:pPr>
            <w:r w:rsidRPr="00C9257E">
              <w:rPr>
                <w:sz w:val="20"/>
              </w:rPr>
              <w:t xml:space="preserve">(a) ±300MVAR STATCOM </w:t>
            </w:r>
            <w:r w:rsidRPr="00C9257E">
              <w:rPr>
                <w:sz w:val="20"/>
              </w:rPr>
              <w:br/>
              <w:t xml:space="preserve">(b) 2 x125MVAr Mechanically switched Shunt </w:t>
            </w:r>
            <w:proofErr w:type="gramStart"/>
            <w:r w:rsidRPr="00C9257E">
              <w:rPr>
                <w:sz w:val="20"/>
              </w:rPr>
              <w:t>Capacitor(</w:t>
            </w:r>
            <w:proofErr w:type="gramEnd"/>
            <w:r w:rsidRPr="00C9257E">
              <w:rPr>
                <w:sz w:val="20"/>
              </w:rPr>
              <w:t>MSC)</w:t>
            </w:r>
            <w:r w:rsidRPr="00C9257E">
              <w:rPr>
                <w:sz w:val="20"/>
              </w:rPr>
              <w:br/>
              <w:t>(c) 1 x125MVAr Mechanically switched Shunt Reactor(MSR)</w:t>
            </w:r>
          </w:p>
          <w:p w14:paraId="65E8587D" w14:textId="54ED2FD3" w:rsidR="00345102" w:rsidRPr="00C9257E" w:rsidRDefault="00345102" w:rsidP="009F2A4B">
            <w:pPr>
              <w:ind w:right="170"/>
              <w:jc w:val="both"/>
              <w:rPr>
                <w:color w:val="000000"/>
                <w:sz w:val="20"/>
                <w:lang w:bidi="hi-IN"/>
              </w:rPr>
            </w:pPr>
          </w:p>
        </w:tc>
      </w:tr>
      <w:tr w:rsidR="009F2A4B" w:rsidRPr="00C9257E" w14:paraId="48115CA6" w14:textId="77777777" w:rsidTr="00C3663D">
        <w:trPr>
          <w:trHeight w:val="813"/>
        </w:trPr>
        <w:tc>
          <w:tcPr>
            <w:tcW w:w="496" w:type="dxa"/>
            <w:tcBorders>
              <w:top w:val="single" w:sz="4" w:space="0" w:color="000000"/>
              <w:left w:val="single" w:sz="4" w:space="0" w:color="000000"/>
              <w:bottom w:val="single" w:sz="4" w:space="0" w:color="000000"/>
              <w:right w:val="single" w:sz="4" w:space="0" w:color="000000"/>
            </w:tcBorders>
          </w:tcPr>
          <w:p w14:paraId="3C517D98" w14:textId="4FF342A5" w:rsidR="009F2A4B" w:rsidRPr="00C9257E" w:rsidRDefault="009F2A4B" w:rsidP="009F2A4B">
            <w:pPr>
              <w:rPr>
                <w:sz w:val="20"/>
                <w:lang w:eastAsia="zh-CN"/>
              </w:rPr>
            </w:pPr>
            <w:r w:rsidRPr="00C9257E">
              <w:rPr>
                <w:sz w:val="20"/>
                <w:lang w:eastAsia="zh-CN"/>
              </w:rPr>
              <w:t>2.</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DDB35" w14:textId="394F8FEE" w:rsidR="009F2A4B" w:rsidRPr="00C9257E" w:rsidRDefault="009F2A4B" w:rsidP="009F2A4B">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0F6D0D" w14:textId="5CCDFBB7" w:rsidR="009F2A4B" w:rsidRPr="00C9257E" w:rsidRDefault="009F2A4B" w:rsidP="009F2A4B">
            <w:pPr>
              <w:widowControl w:val="0"/>
              <w:autoSpaceDE w:val="0"/>
              <w:autoSpaceDN w:val="0"/>
              <w:adjustRightInd w:val="0"/>
              <w:ind w:right="0"/>
              <w:rPr>
                <w:sz w:val="20"/>
              </w:rPr>
            </w:pPr>
            <w:r w:rsidRPr="00C9257E">
              <w:rPr>
                <w:sz w:val="20"/>
              </w:rPr>
              <w:t>SCOPE OF WORK (2.2.1-d)</w:t>
            </w:r>
          </w:p>
        </w:tc>
        <w:tc>
          <w:tcPr>
            <w:tcW w:w="5220" w:type="dxa"/>
            <w:tcBorders>
              <w:top w:val="single" w:sz="4" w:space="0" w:color="000000"/>
              <w:left w:val="single" w:sz="4" w:space="0" w:color="000000"/>
              <w:bottom w:val="single" w:sz="4" w:space="0" w:color="000000"/>
              <w:right w:val="single" w:sz="4" w:space="0" w:color="000000"/>
            </w:tcBorders>
            <w:vAlign w:val="center"/>
          </w:tcPr>
          <w:p w14:paraId="14D75BAD" w14:textId="0317C77C" w:rsidR="009F2A4B" w:rsidRPr="00C9257E" w:rsidRDefault="009F2A4B" w:rsidP="004D4C73">
            <w:pPr>
              <w:ind w:right="120"/>
              <w:rPr>
                <w:sz w:val="20"/>
              </w:rPr>
            </w:pPr>
            <w:r w:rsidRPr="00C9257E">
              <w:rPr>
                <w:sz w:val="20"/>
              </w:rPr>
              <w:t>Controlled Switching device (CSD) for 400kV Main breakers under present scope and Tie Breakers for which make shall be provide during detailed engineering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4A80F" w14:textId="1056BB40" w:rsidR="009F2A4B" w:rsidRPr="00C9257E" w:rsidRDefault="009F2A4B" w:rsidP="004D4C73">
            <w:pPr>
              <w:ind w:right="120"/>
              <w:jc w:val="both"/>
              <w:rPr>
                <w:sz w:val="20"/>
              </w:rPr>
            </w:pPr>
            <w:r w:rsidRPr="00C9257E">
              <w:rPr>
                <w:sz w:val="20"/>
              </w:rPr>
              <w:t xml:space="preserve">We understand the TIE breaker CSD shall be used to control Transformer / Reactor only. Pls confirm. </w:t>
            </w:r>
          </w:p>
        </w:tc>
        <w:tc>
          <w:tcPr>
            <w:tcW w:w="3150" w:type="dxa"/>
            <w:tcBorders>
              <w:top w:val="single" w:sz="4" w:space="0" w:color="000000"/>
              <w:left w:val="single" w:sz="4" w:space="0" w:color="000000"/>
              <w:bottom w:val="single" w:sz="4" w:space="0" w:color="000000"/>
              <w:right w:val="single" w:sz="4" w:space="0" w:color="000000"/>
            </w:tcBorders>
          </w:tcPr>
          <w:p w14:paraId="7310015E" w14:textId="730B7BF0" w:rsidR="009F2A4B" w:rsidRPr="00C9257E" w:rsidRDefault="00692946" w:rsidP="009F2A4B">
            <w:pPr>
              <w:ind w:right="170"/>
              <w:jc w:val="both"/>
              <w:rPr>
                <w:sz w:val="20"/>
                <w:lang w:eastAsia="zh-CN"/>
              </w:rPr>
            </w:pPr>
            <w:r w:rsidRPr="00C9257E">
              <w:rPr>
                <w:sz w:val="20"/>
                <w:lang w:eastAsia="zh-CN"/>
              </w:rPr>
              <w:t xml:space="preserve">As </w:t>
            </w:r>
            <w:r w:rsidR="00B771C8" w:rsidRPr="00C9257E">
              <w:rPr>
                <w:sz w:val="20"/>
                <w:lang w:eastAsia="zh-CN"/>
              </w:rPr>
              <w:t xml:space="preserve">there </w:t>
            </w:r>
            <w:r w:rsidR="002B3DB1" w:rsidRPr="00C9257E">
              <w:rPr>
                <w:sz w:val="20"/>
                <w:lang w:eastAsia="zh-CN"/>
              </w:rPr>
              <w:t xml:space="preserve">shall </w:t>
            </w:r>
            <w:proofErr w:type="gramStart"/>
            <w:r w:rsidR="00B771C8" w:rsidRPr="00C9257E">
              <w:rPr>
                <w:sz w:val="20"/>
                <w:lang w:eastAsia="zh-CN"/>
              </w:rPr>
              <w:t>2nos</w:t>
            </w:r>
            <w:proofErr w:type="gramEnd"/>
            <w:r w:rsidR="00B771C8" w:rsidRPr="00C9257E">
              <w:rPr>
                <w:sz w:val="20"/>
                <w:lang w:eastAsia="zh-CN"/>
              </w:rPr>
              <w:t xml:space="preserve"> of </w:t>
            </w:r>
            <w:r w:rsidR="002E723A" w:rsidRPr="00C9257E">
              <w:rPr>
                <w:sz w:val="20"/>
                <w:lang w:eastAsia="zh-CN"/>
              </w:rPr>
              <w:t>Tie breaker CSD</w:t>
            </w:r>
            <w:r w:rsidR="00B771C8" w:rsidRPr="00C9257E">
              <w:rPr>
                <w:sz w:val="20"/>
                <w:lang w:eastAsia="zh-CN"/>
              </w:rPr>
              <w:t xml:space="preserve">, </w:t>
            </w:r>
            <w:r w:rsidR="00A103D5" w:rsidRPr="00C9257E">
              <w:rPr>
                <w:sz w:val="20"/>
                <w:lang w:eastAsia="zh-CN"/>
              </w:rPr>
              <w:t xml:space="preserve">they can be </w:t>
            </w:r>
            <w:r w:rsidR="00B771C8" w:rsidRPr="00C9257E">
              <w:rPr>
                <w:sz w:val="20"/>
                <w:lang w:eastAsia="zh-CN"/>
              </w:rPr>
              <w:t xml:space="preserve">used to control </w:t>
            </w:r>
            <w:r w:rsidR="00A103D5" w:rsidRPr="00C9257E">
              <w:rPr>
                <w:sz w:val="20"/>
                <w:lang w:eastAsia="zh-CN"/>
              </w:rPr>
              <w:t>transformer/reactor/coupling transformer as required.</w:t>
            </w:r>
            <w:r w:rsidR="009F2A4B" w:rsidRPr="00C9257E">
              <w:rPr>
                <w:sz w:val="20"/>
                <w:lang w:eastAsia="zh-CN"/>
              </w:rPr>
              <w:t xml:space="preserve"> </w:t>
            </w:r>
          </w:p>
        </w:tc>
      </w:tr>
      <w:tr w:rsidR="009F2A4B" w:rsidRPr="00C9257E" w14:paraId="56BFA339" w14:textId="77777777">
        <w:trPr>
          <w:trHeight w:val="1434"/>
        </w:trPr>
        <w:tc>
          <w:tcPr>
            <w:tcW w:w="496" w:type="dxa"/>
            <w:tcBorders>
              <w:top w:val="single" w:sz="4" w:space="0" w:color="000000"/>
              <w:left w:val="single" w:sz="4" w:space="0" w:color="000000"/>
              <w:bottom w:val="single" w:sz="4" w:space="0" w:color="000000"/>
              <w:right w:val="single" w:sz="4" w:space="0" w:color="000000"/>
            </w:tcBorders>
          </w:tcPr>
          <w:p w14:paraId="1ABD5A8F" w14:textId="21476EF7" w:rsidR="009F2A4B" w:rsidRPr="00C9257E" w:rsidRDefault="009F2A4B" w:rsidP="009F2A4B">
            <w:pPr>
              <w:rPr>
                <w:sz w:val="20"/>
              </w:rPr>
            </w:pPr>
            <w:r w:rsidRPr="00C9257E">
              <w:rPr>
                <w:sz w:val="20"/>
              </w:rPr>
              <w:t>3.</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26340" w14:textId="2E7A0923" w:rsidR="009F2A4B" w:rsidRPr="00C9257E" w:rsidRDefault="009F2A4B" w:rsidP="009F2A4B">
            <w:pPr>
              <w:pStyle w:val="ListParagraph"/>
              <w:numPr>
                <w:ilvl w:val="0"/>
                <w:numId w:val="3"/>
              </w:numPr>
              <w:rPr>
                <w:rFonts w:ascii="Times New Roman" w:eastAsia="SimSun" w:hAnsi="Times New Roman" w:cs="Times New Roman"/>
                <w:sz w:val="20"/>
                <w:szCs w:val="20"/>
                <w:lang w:val="en-US"/>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66DB5" w14:textId="2B9A14C2" w:rsidR="009F2A4B" w:rsidRPr="00C9257E" w:rsidRDefault="009F2A4B" w:rsidP="009F2A4B">
            <w:pPr>
              <w:widowControl w:val="0"/>
              <w:autoSpaceDE w:val="0"/>
              <w:autoSpaceDN w:val="0"/>
              <w:adjustRightInd w:val="0"/>
              <w:ind w:right="0"/>
              <w:jc w:val="both"/>
              <w:rPr>
                <w:sz w:val="20"/>
              </w:rPr>
            </w:pPr>
            <w:r w:rsidRPr="00C9257E">
              <w:rPr>
                <w:sz w:val="20"/>
              </w:rPr>
              <w:t>SCOPE OF WORK (2.2.1-e)</w:t>
            </w:r>
          </w:p>
        </w:tc>
        <w:tc>
          <w:tcPr>
            <w:tcW w:w="5220" w:type="dxa"/>
            <w:tcBorders>
              <w:top w:val="single" w:sz="4" w:space="0" w:color="000000"/>
              <w:left w:val="single" w:sz="4" w:space="0" w:color="000000"/>
              <w:bottom w:val="single" w:sz="4" w:space="0" w:color="000000"/>
              <w:right w:val="single" w:sz="4" w:space="0" w:color="000000"/>
            </w:tcBorders>
            <w:vAlign w:val="center"/>
          </w:tcPr>
          <w:p w14:paraId="293BA254" w14:textId="258D21E7" w:rsidR="009F2A4B" w:rsidRPr="00C9257E" w:rsidRDefault="009F2A4B" w:rsidP="004D4C73">
            <w:pPr>
              <w:ind w:right="120"/>
              <w:rPr>
                <w:sz w:val="20"/>
              </w:rPr>
            </w:pPr>
            <w:r w:rsidRPr="00C9257E">
              <w:rPr>
                <w:sz w:val="20"/>
              </w:rPr>
              <w:t xml:space="preserve">33/0.415 kV XXX kVA Auxiliary LT transformer along with associated 72.5kV </w:t>
            </w:r>
            <w:proofErr w:type="gramStart"/>
            <w:r w:rsidRPr="00C9257E">
              <w:rPr>
                <w:sz w:val="20"/>
              </w:rPr>
              <w:t>out door</w:t>
            </w:r>
            <w:proofErr w:type="gramEnd"/>
            <w:r w:rsidRPr="00C9257E">
              <w:rPr>
                <w:sz w:val="20"/>
              </w:rPr>
              <w:t xml:space="preserve"> switchgear equipment’s to be installed on tertiary of existing 500 MVA, 400/220/33 kV Auto transformer including cable for interconnection.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CF47BB" w14:textId="521BB536" w:rsidR="009F2A4B" w:rsidRPr="00C9257E" w:rsidRDefault="009F2A4B" w:rsidP="004D4C73">
            <w:pPr>
              <w:ind w:right="120"/>
              <w:jc w:val="both"/>
              <w:rPr>
                <w:sz w:val="20"/>
                <w:lang w:eastAsia="zh-CN"/>
              </w:rPr>
            </w:pPr>
            <w:r w:rsidRPr="00C9257E">
              <w:rPr>
                <w:sz w:val="20"/>
                <w:lang w:eastAsia="zh-CN"/>
              </w:rPr>
              <w:t>C&amp;P of 72.5kV outdoor switchgear equipment can be incorporated in existing 500 MVA, 400/220/33 kV Auto transformer CRP. Please confirm.</w:t>
            </w:r>
          </w:p>
        </w:tc>
        <w:tc>
          <w:tcPr>
            <w:tcW w:w="3150" w:type="dxa"/>
            <w:tcBorders>
              <w:top w:val="single" w:sz="4" w:space="0" w:color="000000"/>
              <w:left w:val="single" w:sz="4" w:space="0" w:color="000000"/>
              <w:bottom w:val="single" w:sz="4" w:space="0" w:color="000000"/>
              <w:right w:val="single" w:sz="4" w:space="0" w:color="000000"/>
            </w:tcBorders>
          </w:tcPr>
          <w:p w14:paraId="7DFFBB41" w14:textId="7C88D99D" w:rsidR="009F2A4B" w:rsidRPr="0014595D" w:rsidRDefault="005D504C" w:rsidP="009F2A4B">
            <w:pPr>
              <w:ind w:right="170"/>
              <w:jc w:val="both"/>
              <w:rPr>
                <w:sz w:val="20"/>
                <w:lang w:eastAsia="zh-CN"/>
              </w:rPr>
            </w:pPr>
            <w:r w:rsidRPr="0014595D">
              <w:rPr>
                <w:sz w:val="20"/>
                <w:lang w:eastAsia="zh-CN"/>
              </w:rPr>
              <w:t>Noted</w:t>
            </w:r>
            <w:r w:rsidR="00330986" w:rsidRPr="0014595D">
              <w:rPr>
                <w:sz w:val="20"/>
                <w:lang w:eastAsia="zh-CN"/>
              </w:rPr>
              <w:t>.</w:t>
            </w:r>
          </w:p>
        </w:tc>
      </w:tr>
      <w:tr w:rsidR="009F2A4B" w:rsidRPr="00C9257E" w14:paraId="738FE7CA" w14:textId="77777777" w:rsidTr="00C3663D">
        <w:trPr>
          <w:trHeight w:val="70"/>
        </w:trPr>
        <w:tc>
          <w:tcPr>
            <w:tcW w:w="496" w:type="dxa"/>
            <w:tcBorders>
              <w:top w:val="single" w:sz="4" w:space="0" w:color="000000"/>
              <w:left w:val="single" w:sz="4" w:space="0" w:color="000000"/>
              <w:bottom w:val="single" w:sz="4" w:space="0" w:color="000000"/>
              <w:right w:val="single" w:sz="4" w:space="0" w:color="000000"/>
            </w:tcBorders>
          </w:tcPr>
          <w:p w14:paraId="65330AD0" w14:textId="7BD7A4DC" w:rsidR="009F2A4B" w:rsidRPr="00C9257E" w:rsidRDefault="009F2A4B" w:rsidP="009F2A4B">
            <w:pPr>
              <w:rPr>
                <w:sz w:val="20"/>
                <w:lang w:eastAsia="zh-CN"/>
              </w:rPr>
            </w:pPr>
            <w:r w:rsidRPr="00C9257E">
              <w:rPr>
                <w:sz w:val="20"/>
                <w:lang w:eastAsia="zh-CN"/>
              </w:rPr>
              <w:t>4.</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5B03B" w14:textId="0D147757" w:rsidR="009F2A4B" w:rsidRPr="00C9257E" w:rsidRDefault="009F2A4B" w:rsidP="009F2A4B">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677D6" w14:textId="1B27C474" w:rsidR="009F2A4B" w:rsidRPr="00C9257E" w:rsidRDefault="009F2A4B" w:rsidP="009F2A4B">
            <w:pPr>
              <w:widowControl w:val="0"/>
              <w:autoSpaceDE w:val="0"/>
              <w:autoSpaceDN w:val="0"/>
              <w:adjustRightInd w:val="0"/>
              <w:ind w:right="0"/>
              <w:jc w:val="both"/>
              <w:rPr>
                <w:sz w:val="20"/>
              </w:rPr>
            </w:pPr>
            <w:r w:rsidRPr="00C9257E">
              <w:rPr>
                <w:sz w:val="20"/>
              </w:rPr>
              <w:t>SCOPE OF WORK (2.2.1-i)</w:t>
            </w:r>
          </w:p>
        </w:tc>
        <w:tc>
          <w:tcPr>
            <w:tcW w:w="5220" w:type="dxa"/>
            <w:tcBorders>
              <w:top w:val="single" w:sz="4" w:space="0" w:color="000000"/>
              <w:left w:val="single" w:sz="4" w:space="0" w:color="000000"/>
              <w:bottom w:val="single" w:sz="4" w:space="0" w:color="000000"/>
              <w:right w:val="single" w:sz="4" w:space="0" w:color="000000"/>
            </w:tcBorders>
            <w:vAlign w:val="center"/>
          </w:tcPr>
          <w:p w14:paraId="4B50339E" w14:textId="03F36EEA" w:rsidR="009F2A4B" w:rsidRPr="00C9257E" w:rsidRDefault="009F2A4B" w:rsidP="004D4C73">
            <w:pPr>
              <w:ind w:right="120"/>
              <w:jc w:val="both"/>
              <w:rPr>
                <w:sz w:val="20"/>
              </w:rPr>
            </w:pPr>
            <w:r w:rsidRPr="00C9257E">
              <w:rPr>
                <w:sz w:val="20"/>
              </w:rPr>
              <w:t>Complete relay and protection system as per Section – STATCOM for STATCOM Station installation and as per Section – CRP for the associated 400kV bays which inter-alia includes Circuit breaker protection and Bus bar protection augmentation.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D91D4C" w14:textId="767848E5" w:rsidR="009F2A4B" w:rsidRPr="00C9257E" w:rsidRDefault="009F2A4B" w:rsidP="004D4C73">
            <w:pPr>
              <w:ind w:right="120"/>
              <w:jc w:val="both"/>
              <w:rPr>
                <w:sz w:val="20"/>
              </w:rPr>
            </w:pPr>
            <w:r w:rsidRPr="00C9257E">
              <w:rPr>
                <w:sz w:val="20"/>
              </w:rPr>
              <w:t xml:space="preserve">We </w:t>
            </w:r>
            <w:proofErr w:type="gramStart"/>
            <w:r w:rsidRPr="00C9257E">
              <w:rPr>
                <w:sz w:val="20"/>
              </w:rPr>
              <w:t>understand,</w:t>
            </w:r>
            <w:proofErr w:type="gramEnd"/>
            <w:r w:rsidRPr="00C9257E">
              <w:rPr>
                <w:sz w:val="20"/>
              </w:rPr>
              <w:t xml:space="preserve"> Coupling Transformer Protection can be considered as part of 400kV bays Circuit </w:t>
            </w:r>
            <w:r w:rsidR="00CE217F" w:rsidRPr="00C9257E">
              <w:rPr>
                <w:sz w:val="20"/>
              </w:rPr>
              <w:t>Breaker</w:t>
            </w:r>
            <w:r w:rsidRPr="00C9257E">
              <w:rPr>
                <w:sz w:val="20"/>
              </w:rPr>
              <w:t xml:space="preserve"> protection. Pls confirm.</w:t>
            </w:r>
          </w:p>
        </w:tc>
        <w:tc>
          <w:tcPr>
            <w:tcW w:w="3150" w:type="dxa"/>
            <w:tcBorders>
              <w:top w:val="single" w:sz="4" w:space="0" w:color="000000"/>
              <w:left w:val="single" w:sz="4" w:space="0" w:color="000000"/>
              <w:bottom w:val="single" w:sz="4" w:space="0" w:color="000000"/>
              <w:right w:val="single" w:sz="4" w:space="0" w:color="000000"/>
            </w:tcBorders>
          </w:tcPr>
          <w:p w14:paraId="4A45D1D6" w14:textId="6CD7018D" w:rsidR="009F2A4B" w:rsidRPr="00C9257E" w:rsidRDefault="00CE217F" w:rsidP="009F2A4B">
            <w:pPr>
              <w:ind w:right="170"/>
              <w:jc w:val="both"/>
              <w:rPr>
                <w:sz w:val="20"/>
                <w:lang w:eastAsia="zh-CN"/>
              </w:rPr>
            </w:pPr>
            <w:r w:rsidRPr="00C9257E">
              <w:rPr>
                <w:sz w:val="20"/>
                <w:lang w:eastAsia="zh-CN"/>
              </w:rPr>
              <w:t xml:space="preserve">Bidder to quote as per provision of bidding documents. </w:t>
            </w:r>
          </w:p>
        </w:tc>
      </w:tr>
      <w:tr w:rsidR="009F2A4B" w:rsidRPr="00C9257E" w14:paraId="39A2C5B9" w14:textId="77777777" w:rsidTr="00C3663D">
        <w:tc>
          <w:tcPr>
            <w:tcW w:w="496" w:type="dxa"/>
            <w:tcBorders>
              <w:top w:val="single" w:sz="4" w:space="0" w:color="000000"/>
              <w:left w:val="single" w:sz="4" w:space="0" w:color="000000"/>
              <w:bottom w:val="single" w:sz="4" w:space="0" w:color="000000"/>
              <w:right w:val="single" w:sz="4" w:space="0" w:color="000000"/>
            </w:tcBorders>
          </w:tcPr>
          <w:p w14:paraId="3EF67CF6" w14:textId="77DC7FDE" w:rsidR="009F2A4B" w:rsidRPr="00C9257E" w:rsidRDefault="009F2A4B" w:rsidP="009F2A4B">
            <w:pPr>
              <w:rPr>
                <w:sz w:val="20"/>
                <w:lang w:eastAsia="zh-CN"/>
              </w:rPr>
            </w:pPr>
            <w:r w:rsidRPr="00C9257E">
              <w:rPr>
                <w:sz w:val="20"/>
                <w:lang w:eastAsia="zh-CN"/>
              </w:rPr>
              <w:t>5.</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C238B" w14:textId="4FD1CEC7" w:rsidR="009F2A4B" w:rsidRPr="00C9257E" w:rsidRDefault="009F2A4B" w:rsidP="009F2A4B">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C92BE" w14:textId="58B50632" w:rsidR="009F2A4B" w:rsidRPr="00C9257E" w:rsidRDefault="009F2A4B" w:rsidP="009F2A4B">
            <w:pPr>
              <w:widowControl w:val="0"/>
              <w:autoSpaceDE w:val="0"/>
              <w:autoSpaceDN w:val="0"/>
              <w:adjustRightInd w:val="0"/>
              <w:ind w:right="0"/>
              <w:jc w:val="both"/>
              <w:rPr>
                <w:sz w:val="20"/>
              </w:rPr>
            </w:pPr>
            <w:r w:rsidRPr="00C9257E">
              <w:rPr>
                <w:sz w:val="20"/>
              </w:rPr>
              <w:t>SCOPE OF WORK (2.2.1-k)</w:t>
            </w:r>
          </w:p>
        </w:tc>
        <w:tc>
          <w:tcPr>
            <w:tcW w:w="5220" w:type="dxa"/>
            <w:tcBorders>
              <w:top w:val="single" w:sz="4" w:space="0" w:color="000000"/>
              <w:left w:val="single" w:sz="4" w:space="0" w:color="000000"/>
              <w:bottom w:val="single" w:sz="4" w:space="0" w:color="000000"/>
              <w:right w:val="single" w:sz="4" w:space="0" w:color="000000"/>
            </w:tcBorders>
            <w:vAlign w:val="center"/>
          </w:tcPr>
          <w:p w14:paraId="1586579F" w14:textId="3B346616" w:rsidR="009F2A4B" w:rsidRPr="00C9257E" w:rsidRDefault="009F2A4B" w:rsidP="004D4C73">
            <w:pPr>
              <w:ind w:right="120"/>
              <w:jc w:val="both"/>
              <w:rPr>
                <w:sz w:val="20"/>
              </w:rPr>
            </w:pPr>
            <w:r w:rsidRPr="00C9257E">
              <w:rPr>
                <w:sz w:val="20"/>
              </w:rPr>
              <w:t>Interface panel (if required) shall be provided for exchange of signals from the existing 400KV substation equipment (available in the form of potential free contacts) with control and protection system of STATCOM STATION, services and facilities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C2502" w14:textId="53C92C62" w:rsidR="009F2A4B" w:rsidRPr="00C9257E" w:rsidRDefault="009F2A4B" w:rsidP="004D4C73">
            <w:pPr>
              <w:ind w:right="120"/>
              <w:jc w:val="both"/>
              <w:rPr>
                <w:sz w:val="20"/>
              </w:rPr>
            </w:pPr>
            <w:r w:rsidRPr="00C9257E">
              <w:rPr>
                <w:sz w:val="20"/>
              </w:rPr>
              <w:t xml:space="preserve">As an alternative </w:t>
            </w:r>
            <w:r w:rsidR="00F75602" w:rsidRPr="00C9257E">
              <w:rPr>
                <w:sz w:val="20"/>
              </w:rPr>
              <w:t>option please</w:t>
            </w:r>
            <w:r w:rsidRPr="00C9257E">
              <w:rPr>
                <w:sz w:val="20"/>
              </w:rPr>
              <w:t xml:space="preserve"> confirm </w:t>
            </w:r>
            <w:proofErr w:type="spellStart"/>
            <w:r w:rsidRPr="00C9257E">
              <w:rPr>
                <w:sz w:val="20"/>
              </w:rPr>
              <w:t>wheather</w:t>
            </w:r>
            <w:proofErr w:type="spellEnd"/>
            <w:r w:rsidRPr="00C9257E">
              <w:rPr>
                <w:sz w:val="20"/>
              </w:rPr>
              <w:t xml:space="preserve"> the soft signals can be taken from existing switchyard?</w:t>
            </w:r>
          </w:p>
        </w:tc>
        <w:tc>
          <w:tcPr>
            <w:tcW w:w="3150" w:type="dxa"/>
            <w:tcBorders>
              <w:top w:val="single" w:sz="4" w:space="0" w:color="000000"/>
              <w:left w:val="single" w:sz="4" w:space="0" w:color="000000"/>
              <w:bottom w:val="single" w:sz="4" w:space="0" w:color="000000"/>
              <w:right w:val="single" w:sz="4" w:space="0" w:color="000000"/>
            </w:tcBorders>
          </w:tcPr>
          <w:p w14:paraId="6184AB0C" w14:textId="4327308F" w:rsidR="009F2A4B" w:rsidRPr="00C9257E" w:rsidRDefault="007B45A9" w:rsidP="009F2A4B">
            <w:pPr>
              <w:ind w:right="170"/>
              <w:jc w:val="both"/>
              <w:rPr>
                <w:sz w:val="20"/>
                <w:lang w:eastAsia="zh-CN"/>
              </w:rPr>
            </w:pPr>
            <w:r w:rsidRPr="00C9257E">
              <w:rPr>
                <w:sz w:val="20"/>
                <w:lang w:eastAsia="zh-CN"/>
              </w:rPr>
              <w:t>Bidder to quote as per provision of bidding document.</w:t>
            </w:r>
          </w:p>
        </w:tc>
      </w:tr>
      <w:tr w:rsidR="009F2A4B" w:rsidRPr="00C9257E" w14:paraId="0201FB50" w14:textId="77777777" w:rsidTr="00C3663D">
        <w:tc>
          <w:tcPr>
            <w:tcW w:w="496" w:type="dxa"/>
            <w:tcBorders>
              <w:top w:val="single" w:sz="4" w:space="0" w:color="000000"/>
              <w:left w:val="single" w:sz="4" w:space="0" w:color="000000"/>
              <w:bottom w:val="single" w:sz="4" w:space="0" w:color="000000"/>
              <w:right w:val="single" w:sz="4" w:space="0" w:color="000000"/>
            </w:tcBorders>
          </w:tcPr>
          <w:p w14:paraId="71D62DFE" w14:textId="13F33966" w:rsidR="009F2A4B" w:rsidRPr="00C9257E" w:rsidRDefault="009F2A4B" w:rsidP="009F2A4B">
            <w:pPr>
              <w:rPr>
                <w:sz w:val="20"/>
                <w:lang w:eastAsia="zh-CN"/>
              </w:rPr>
            </w:pPr>
            <w:r w:rsidRPr="00C9257E">
              <w:rPr>
                <w:sz w:val="20"/>
                <w:lang w:eastAsia="zh-CN"/>
              </w:rPr>
              <w:lastRenderedPageBreak/>
              <w:t>6.</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8264C" w14:textId="1D1CB847" w:rsidR="009F2A4B" w:rsidRPr="00C9257E" w:rsidRDefault="009F2A4B" w:rsidP="009F2A4B">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31EE26" w14:textId="3D107A87" w:rsidR="009F2A4B" w:rsidRPr="00C9257E" w:rsidRDefault="009F2A4B" w:rsidP="009F2A4B">
            <w:pPr>
              <w:widowControl w:val="0"/>
              <w:autoSpaceDE w:val="0"/>
              <w:autoSpaceDN w:val="0"/>
              <w:adjustRightInd w:val="0"/>
              <w:ind w:right="0"/>
              <w:jc w:val="both"/>
              <w:rPr>
                <w:sz w:val="20"/>
              </w:rPr>
            </w:pPr>
            <w:r w:rsidRPr="00C9257E">
              <w:rPr>
                <w:sz w:val="20"/>
              </w:rPr>
              <w:t>SCOPE OF WORK (13.15-h)</w:t>
            </w:r>
          </w:p>
        </w:tc>
        <w:tc>
          <w:tcPr>
            <w:tcW w:w="5220" w:type="dxa"/>
            <w:tcBorders>
              <w:top w:val="single" w:sz="4" w:space="0" w:color="000000"/>
              <w:left w:val="single" w:sz="4" w:space="0" w:color="000000"/>
              <w:bottom w:val="single" w:sz="4" w:space="0" w:color="000000"/>
              <w:right w:val="single" w:sz="4" w:space="0" w:color="000000"/>
            </w:tcBorders>
            <w:vAlign w:val="center"/>
          </w:tcPr>
          <w:p w14:paraId="248A1F05" w14:textId="227752E5" w:rsidR="009F2A4B" w:rsidRPr="00C9257E" w:rsidRDefault="009F2A4B" w:rsidP="004D4C73">
            <w:pPr>
              <w:ind w:right="120"/>
              <w:jc w:val="both"/>
              <w:rPr>
                <w:sz w:val="20"/>
              </w:rPr>
            </w:pPr>
            <w:r w:rsidRPr="00C9257E">
              <w:rPr>
                <w:sz w:val="20"/>
              </w:rPr>
              <w:t xml:space="preserve">The STATCOM Station System shall provide remote communication interface (RCI) in the form of gateways for simultaneous communications with multiple independent </w:t>
            </w:r>
            <w:proofErr w:type="gramStart"/>
            <w:r w:rsidRPr="00C9257E">
              <w:rPr>
                <w:sz w:val="20"/>
              </w:rPr>
              <w:t>remote control</w:t>
            </w:r>
            <w:proofErr w:type="gramEnd"/>
            <w:r w:rsidRPr="00C9257E">
              <w:rPr>
                <w:sz w:val="20"/>
              </w:rPr>
              <w:t xml:space="preserve"> </w:t>
            </w:r>
            <w:r w:rsidR="005A0E7E" w:rsidRPr="00C9257E">
              <w:rPr>
                <w:sz w:val="20"/>
              </w:rPr>
              <w:t>centers</w:t>
            </w:r>
            <w:r w:rsidRPr="00C9257E">
              <w:rPr>
                <w:sz w:val="20"/>
              </w:rPr>
              <w:t xml:space="preserve"> as defined here.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4B5EA" w14:textId="720B2431" w:rsidR="009F2A4B" w:rsidRPr="00C9257E" w:rsidRDefault="009F2A4B" w:rsidP="004D4C73">
            <w:pPr>
              <w:ind w:right="120"/>
              <w:jc w:val="both"/>
              <w:rPr>
                <w:sz w:val="20"/>
              </w:rPr>
            </w:pPr>
            <w:r w:rsidRPr="00C9257E">
              <w:rPr>
                <w:sz w:val="20"/>
              </w:rPr>
              <w:t xml:space="preserve">Please share the number of </w:t>
            </w:r>
            <w:r w:rsidR="003A7500" w:rsidRPr="00C9257E">
              <w:rPr>
                <w:sz w:val="20"/>
              </w:rPr>
              <w:t>remote-control</w:t>
            </w:r>
            <w:r w:rsidRPr="00C9257E">
              <w:rPr>
                <w:sz w:val="20"/>
              </w:rPr>
              <w:t xml:space="preserve"> centers, and the Communication protocol with them.</w:t>
            </w:r>
          </w:p>
        </w:tc>
        <w:tc>
          <w:tcPr>
            <w:tcW w:w="3150" w:type="dxa"/>
            <w:tcBorders>
              <w:top w:val="single" w:sz="4" w:space="0" w:color="000000"/>
              <w:left w:val="single" w:sz="4" w:space="0" w:color="000000"/>
              <w:bottom w:val="single" w:sz="4" w:space="0" w:color="000000"/>
              <w:right w:val="single" w:sz="4" w:space="0" w:color="000000"/>
            </w:tcBorders>
          </w:tcPr>
          <w:p w14:paraId="3853CD91" w14:textId="264B50B3" w:rsidR="009F2A4B" w:rsidRPr="00C9257E" w:rsidRDefault="00204B2F" w:rsidP="009F2A4B">
            <w:pPr>
              <w:ind w:right="170"/>
              <w:jc w:val="both"/>
              <w:rPr>
                <w:sz w:val="20"/>
                <w:lang w:eastAsia="zh-CN"/>
              </w:rPr>
            </w:pPr>
            <w:r w:rsidRPr="00C9257E">
              <w:rPr>
                <w:sz w:val="20"/>
                <w:lang w:eastAsia="zh-CN"/>
              </w:rPr>
              <w:t>Bidder to quote as per provision of bidding document.</w:t>
            </w:r>
          </w:p>
        </w:tc>
      </w:tr>
      <w:tr w:rsidR="004D4C73" w:rsidRPr="00C9257E" w14:paraId="6359DA6A" w14:textId="77777777" w:rsidTr="00C3663D">
        <w:tc>
          <w:tcPr>
            <w:tcW w:w="496" w:type="dxa"/>
            <w:tcBorders>
              <w:top w:val="single" w:sz="4" w:space="0" w:color="000000"/>
              <w:left w:val="single" w:sz="4" w:space="0" w:color="000000"/>
              <w:bottom w:val="single" w:sz="4" w:space="0" w:color="000000"/>
              <w:right w:val="single" w:sz="4" w:space="0" w:color="000000"/>
            </w:tcBorders>
          </w:tcPr>
          <w:p w14:paraId="086E0B39" w14:textId="77777777" w:rsidR="004D4C73" w:rsidRPr="00C9257E" w:rsidRDefault="004D4C73" w:rsidP="009F2A4B">
            <w:pPr>
              <w:rPr>
                <w:sz w:val="20"/>
                <w:lang w:eastAsia="zh-CN"/>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13B17" w14:textId="3AF2A453" w:rsidR="004D4C73" w:rsidRPr="00C9257E" w:rsidRDefault="004D4C73" w:rsidP="004D4C73">
            <w:pPr>
              <w:pStyle w:val="ListParagraph"/>
              <w:ind w:left="360"/>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34895E" w14:textId="3FB543B2" w:rsidR="004D4C73" w:rsidRPr="00C9257E" w:rsidRDefault="004D4C73" w:rsidP="009F2A4B">
            <w:pPr>
              <w:widowControl w:val="0"/>
              <w:autoSpaceDE w:val="0"/>
              <w:autoSpaceDN w:val="0"/>
              <w:adjustRightInd w:val="0"/>
              <w:ind w:right="0"/>
              <w:jc w:val="both"/>
              <w:rPr>
                <w:b/>
                <w:bCs/>
                <w:sz w:val="20"/>
              </w:rPr>
            </w:pPr>
            <w:r w:rsidRPr="00C9257E">
              <w:rPr>
                <w:b/>
                <w:bCs/>
                <w:sz w:val="20"/>
              </w:rPr>
              <w:t>CIVIL</w:t>
            </w:r>
          </w:p>
        </w:tc>
        <w:tc>
          <w:tcPr>
            <w:tcW w:w="5220" w:type="dxa"/>
            <w:tcBorders>
              <w:top w:val="single" w:sz="4" w:space="0" w:color="000000"/>
              <w:left w:val="single" w:sz="4" w:space="0" w:color="000000"/>
              <w:bottom w:val="single" w:sz="4" w:space="0" w:color="000000"/>
              <w:right w:val="single" w:sz="4" w:space="0" w:color="000000"/>
            </w:tcBorders>
            <w:vAlign w:val="center"/>
          </w:tcPr>
          <w:p w14:paraId="3C86B4D7" w14:textId="77777777" w:rsidR="004D4C73" w:rsidRPr="00C9257E" w:rsidRDefault="004D4C73" w:rsidP="004D4C73">
            <w:pPr>
              <w:ind w:right="120"/>
              <w:jc w:val="both"/>
              <w:rPr>
                <w:sz w:val="20"/>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D46B58" w14:textId="77777777" w:rsidR="004D4C73" w:rsidRPr="00C9257E" w:rsidRDefault="004D4C73" w:rsidP="004D4C73">
            <w:pPr>
              <w:ind w:right="120"/>
              <w:jc w:val="both"/>
              <w:rPr>
                <w:sz w:val="20"/>
              </w:rPr>
            </w:pPr>
          </w:p>
        </w:tc>
        <w:tc>
          <w:tcPr>
            <w:tcW w:w="3150" w:type="dxa"/>
            <w:tcBorders>
              <w:top w:val="single" w:sz="4" w:space="0" w:color="000000"/>
              <w:left w:val="single" w:sz="4" w:space="0" w:color="000000"/>
              <w:bottom w:val="single" w:sz="4" w:space="0" w:color="000000"/>
              <w:right w:val="single" w:sz="4" w:space="0" w:color="000000"/>
            </w:tcBorders>
          </w:tcPr>
          <w:p w14:paraId="6E26D8D8" w14:textId="77777777" w:rsidR="004D4C73" w:rsidRPr="00C9257E" w:rsidRDefault="004D4C73" w:rsidP="009F2A4B">
            <w:pPr>
              <w:autoSpaceDE w:val="0"/>
              <w:autoSpaceDN w:val="0"/>
              <w:adjustRightInd w:val="0"/>
              <w:ind w:right="170"/>
              <w:jc w:val="both"/>
              <w:rPr>
                <w:rFonts w:eastAsiaTheme="minorHAnsi"/>
                <w:color w:val="000000" w:themeColor="text1"/>
                <w:sz w:val="20"/>
              </w:rPr>
            </w:pPr>
          </w:p>
        </w:tc>
      </w:tr>
      <w:tr w:rsidR="00932FCB" w:rsidRPr="00C9257E" w14:paraId="5E6762DA" w14:textId="77777777">
        <w:tc>
          <w:tcPr>
            <w:tcW w:w="496" w:type="dxa"/>
            <w:tcBorders>
              <w:top w:val="single" w:sz="4" w:space="0" w:color="000000"/>
              <w:left w:val="single" w:sz="4" w:space="0" w:color="000000"/>
              <w:bottom w:val="single" w:sz="4" w:space="0" w:color="000000"/>
              <w:right w:val="single" w:sz="4" w:space="0" w:color="000000"/>
            </w:tcBorders>
          </w:tcPr>
          <w:p w14:paraId="3DEDC5A6" w14:textId="13EFAA27" w:rsidR="00932FCB" w:rsidRPr="00C9257E" w:rsidRDefault="00932FCB" w:rsidP="00932FCB">
            <w:pPr>
              <w:rPr>
                <w:sz w:val="20"/>
                <w:lang w:eastAsia="zh-CN"/>
              </w:rPr>
            </w:pPr>
            <w:r w:rsidRPr="00C9257E">
              <w:rPr>
                <w:sz w:val="20"/>
                <w:lang w:eastAsia="zh-CN"/>
              </w:rPr>
              <w:t>7.</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2D20E" w14:textId="5E1A9C5F" w:rsidR="00932FCB" w:rsidRPr="00C9257E"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11A15" w14:textId="034E3B25" w:rsidR="00932FCB" w:rsidRPr="00C9257E" w:rsidRDefault="00932FCB" w:rsidP="00932FCB">
            <w:pPr>
              <w:widowControl w:val="0"/>
              <w:autoSpaceDE w:val="0"/>
              <w:autoSpaceDN w:val="0"/>
              <w:adjustRightInd w:val="0"/>
              <w:ind w:right="0"/>
              <w:jc w:val="both"/>
              <w:rPr>
                <w:sz w:val="20"/>
              </w:rPr>
            </w:pPr>
            <w:r w:rsidRPr="00C9257E">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2D2294E9" w14:textId="124DC828" w:rsidR="00932FCB" w:rsidRPr="00C9257E" w:rsidRDefault="00932FCB" w:rsidP="00932FCB">
            <w:pPr>
              <w:ind w:right="120"/>
              <w:jc w:val="both"/>
              <w:rPr>
                <w:sz w:val="20"/>
              </w:rPr>
            </w:pPr>
            <w:r w:rsidRPr="00C9257E">
              <w:rPr>
                <w:sz w:val="20"/>
              </w:rPr>
              <w:t>Layout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B77D19" w14:textId="33B97444" w:rsidR="00932FCB" w:rsidRPr="0014595D" w:rsidRDefault="00932FCB" w:rsidP="00932FCB">
            <w:pPr>
              <w:ind w:right="120"/>
              <w:jc w:val="both"/>
              <w:rPr>
                <w:sz w:val="20"/>
              </w:rPr>
            </w:pPr>
            <w:r w:rsidRPr="0014595D">
              <w:rPr>
                <w:sz w:val="20"/>
              </w:rPr>
              <w:t>Please provide the Plot plan, layout if any.</w:t>
            </w:r>
          </w:p>
        </w:tc>
        <w:tc>
          <w:tcPr>
            <w:tcW w:w="3150" w:type="dxa"/>
            <w:tcBorders>
              <w:top w:val="single" w:sz="4" w:space="0" w:color="000000"/>
              <w:left w:val="single" w:sz="4" w:space="0" w:color="000000"/>
              <w:bottom w:val="single" w:sz="4" w:space="0" w:color="000000"/>
              <w:right w:val="single" w:sz="4" w:space="0" w:color="000000"/>
            </w:tcBorders>
            <w:vAlign w:val="center"/>
          </w:tcPr>
          <w:p w14:paraId="03E55384" w14:textId="77777777" w:rsidR="00932FCB" w:rsidRPr="0014595D" w:rsidRDefault="00F93DF7" w:rsidP="00932FCB">
            <w:pPr>
              <w:pStyle w:val="Default"/>
              <w:ind w:right="170"/>
              <w:jc w:val="both"/>
              <w:rPr>
                <w:sz w:val="20"/>
                <w:szCs w:val="20"/>
              </w:rPr>
            </w:pPr>
            <w:r w:rsidRPr="0014595D">
              <w:rPr>
                <w:sz w:val="20"/>
                <w:szCs w:val="20"/>
              </w:rPr>
              <w:t xml:space="preserve">Plot plan shall be provided to </w:t>
            </w:r>
            <w:r w:rsidR="00C143E1" w:rsidRPr="0014595D">
              <w:rPr>
                <w:sz w:val="20"/>
                <w:szCs w:val="20"/>
              </w:rPr>
              <w:t>successful bidder during detailed engineering.</w:t>
            </w:r>
          </w:p>
          <w:p w14:paraId="0FF1C51F" w14:textId="77777777" w:rsidR="00BB5895" w:rsidRPr="0014595D" w:rsidRDefault="00BB5895" w:rsidP="00932FCB">
            <w:pPr>
              <w:pStyle w:val="Default"/>
              <w:ind w:right="170"/>
              <w:jc w:val="both"/>
              <w:rPr>
                <w:sz w:val="20"/>
                <w:szCs w:val="20"/>
              </w:rPr>
            </w:pPr>
          </w:p>
          <w:p w14:paraId="7446E260" w14:textId="40BFA3F3" w:rsidR="00BB5895" w:rsidRPr="0014595D" w:rsidRDefault="00BB5895" w:rsidP="00932FCB">
            <w:pPr>
              <w:pStyle w:val="Default"/>
              <w:ind w:right="170"/>
              <w:jc w:val="both"/>
              <w:rPr>
                <w:sz w:val="20"/>
                <w:szCs w:val="20"/>
                <w:lang w:eastAsia="zh-CN"/>
              </w:rPr>
            </w:pPr>
          </w:p>
        </w:tc>
      </w:tr>
      <w:tr w:rsidR="00932FCB" w:rsidRPr="00C9257E" w14:paraId="66FFCBC9" w14:textId="77777777">
        <w:tc>
          <w:tcPr>
            <w:tcW w:w="496" w:type="dxa"/>
            <w:tcBorders>
              <w:top w:val="single" w:sz="4" w:space="0" w:color="000000"/>
              <w:left w:val="single" w:sz="4" w:space="0" w:color="000000"/>
              <w:bottom w:val="single" w:sz="4" w:space="0" w:color="000000"/>
              <w:right w:val="single" w:sz="4" w:space="0" w:color="000000"/>
            </w:tcBorders>
          </w:tcPr>
          <w:p w14:paraId="64873469" w14:textId="1E1BB129" w:rsidR="00932FCB" w:rsidRPr="00330986" w:rsidRDefault="00932FCB" w:rsidP="00932FCB">
            <w:pPr>
              <w:rPr>
                <w:sz w:val="20"/>
                <w:lang w:eastAsia="zh-CN"/>
              </w:rPr>
            </w:pPr>
            <w:r w:rsidRPr="00330986">
              <w:rPr>
                <w:sz w:val="20"/>
                <w:lang w:eastAsia="zh-CN"/>
              </w:rPr>
              <w:t>8.</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82747" w14:textId="44F42048" w:rsidR="00932FCB" w:rsidRPr="00330986"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179FB7" w14:textId="040E6CEA" w:rsidR="00932FCB" w:rsidRPr="00330986" w:rsidRDefault="00932FCB" w:rsidP="00932FCB">
            <w:pPr>
              <w:widowControl w:val="0"/>
              <w:autoSpaceDE w:val="0"/>
              <w:autoSpaceDN w:val="0"/>
              <w:adjustRightInd w:val="0"/>
              <w:ind w:right="0"/>
              <w:jc w:val="both"/>
              <w:rPr>
                <w:sz w:val="20"/>
              </w:rPr>
            </w:pPr>
            <w:r w:rsidRPr="00330986">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7B570FE9" w14:textId="6E8D5B13" w:rsidR="00932FCB" w:rsidRPr="00330986" w:rsidRDefault="00932FCB" w:rsidP="00932FCB">
            <w:pPr>
              <w:ind w:right="120"/>
              <w:jc w:val="both"/>
              <w:rPr>
                <w:sz w:val="20"/>
              </w:rPr>
            </w:pPr>
            <w:r w:rsidRPr="00330986">
              <w:rPr>
                <w:sz w:val="20"/>
              </w:rPr>
              <w:t>SBC &amp; ERT Report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A5514" w14:textId="5645BBCC" w:rsidR="00932FCB" w:rsidRPr="00330986" w:rsidRDefault="00932FCB" w:rsidP="00932FCB">
            <w:pPr>
              <w:ind w:right="120"/>
              <w:jc w:val="both"/>
              <w:rPr>
                <w:sz w:val="20"/>
              </w:rPr>
            </w:pPr>
            <w:r w:rsidRPr="00330986">
              <w:rPr>
                <w:sz w:val="20"/>
              </w:rPr>
              <w:t>Please provide the Geotechnical Investigation Report (SBC) and ERT Report.</w:t>
            </w:r>
          </w:p>
        </w:tc>
        <w:tc>
          <w:tcPr>
            <w:tcW w:w="3150" w:type="dxa"/>
            <w:tcBorders>
              <w:top w:val="single" w:sz="4" w:space="0" w:color="000000"/>
              <w:left w:val="single" w:sz="4" w:space="0" w:color="000000"/>
              <w:bottom w:val="single" w:sz="4" w:space="0" w:color="000000"/>
              <w:right w:val="single" w:sz="4" w:space="0" w:color="000000"/>
            </w:tcBorders>
            <w:vAlign w:val="center"/>
          </w:tcPr>
          <w:p w14:paraId="656ECEC8" w14:textId="08CB5E60" w:rsidR="00932FCB" w:rsidRPr="00330986" w:rsidRDefault="00932FCB" w:rsidP="00932FCB">
            <w:pPr>
              <w:ind w:right="170"/>
              <w:jc w:val="both"/>
              <w:rPr>
                <w:sz w:val="20"/>
                <w:lang w:eastAsia="zh-CN"/>
              </w:rPr>
            </w:pPr>
            <w:r w:rsidRPr="00330986">
              <w:rPr>
                <w:sz w:val="20"/>
              </w:rPr>
              <w:t>Soil Investigation is in the scope of the bidder.</w:t>
            </w:r>
          </w:p>
        </w:tc>
      </w:tr>
      <w:tr w:rsidR="00932FCB" w:rsidRPr="00C9257E" w14:paraId="24DFF537" w14:textId="77777777">
        <w:tc>
          <w:tcPr>
            <w:tcW w:w="496" w:type="dxa"/>
            <w:tcBorders>
              <w:top w:val="single" w:sz="4" w:space="0" w:color="000000"/>
              <w:left w:val="single" w:sz="4" w:space="0" w:color="000000"/>
              <w:bottom w:val="single" w:sz="4" w:space="0" w:color="000000"/>
              <w:right w:val="single" w:sz="4" w:space="0" w:color="000000"/>
            </w:tcBorders>
          </w:tcPr>
          <w:p w14:paraId="23CF6E22" w14:textId="598AB431" w:rsidR="00932FCB" w:rsidRPr="00330986" w:rsidRDefault="00932FCB" w:rsidP="00932FCB">
            <w:pPr>
              <w:rPr>
                <w:sz w:val="20"/>
                <w:lang w:eastAsia="zh-CN"/>
              </w:rPr>
            </w:pPr>
            <w:r w:rsidRPr="00330986">
              <w:rPr>
                <w:sz w:val="20"/>
                <w:lang w:eastAsia="zh-CN"/>
              </w:rPr>
              <w:t>9.</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9C4E5" w14:textId="4B1C9D68" w:rsidR="00932FCB" w:rsidRPr="00330986"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36E18" w14:textId="79674052" w:rsidR="00932FCB" w:rsidRPr="00330986" w:rsidRDefault="00932FCB" w:rsidP="00932FCB">
            <w:pPr>
              <w:widowControl w:val="0"/>
              <w:autoSpaceDE w:val="0"/>
              <w:autoSpaceDN w:val="0"/>
              <w:adjustRightInd w:val="0"/>
              <w:ind w:right="0"/>
              <w:jc w:val="both"/>
              <w:rPr>
                <w:sz w:val="20"/>
              </w:rPr>
            </w:pPr>
            <w:r w:rsidRPr="00330986">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7AE34D95" w14:textId="3C98DDE8" w:rsidR="00932FCB" w:rsidRPr="00330986" w:rsidRDefault="00932FCB" w:rsidP="00932FCB">
            <w:pPr>
              <w:ind w:right="120"/>
              <w:jc w:val="both"/>
              <w:rPr>
                <w:sz w:val="20"/>
              </w:rPr>
            </w:pPr>
            <w:r w:rsidRPr="00330986">
              <w:rPr>
                <w:sz w:val="20"/>
              </w:rPr>
              <w:t>Contouring Data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24362D" w14:textId="487B8D76" w:rsidR="00932FCB" w:rsidRPr="00330986" w:rsidRDefault="00932FCB" w:rsidP="00932FCB">
            <w:pPr>
              <w:ind w:right="120"/>
              <w:jc w:val="both"/>
              <w:rPr>
                <w:sz w:val="20"/>
                <w:lang w:eastAsia="zh-CN"/>
              </w:rPr>
            </w:pPr>
            <w:r w:rsidRPr="00330986">
              <w:rPr>
                <w:sz w:val="20"/>
              </w:rPr>
              <w:t xml:space="preserve">Contour drawing and proposed FGL </w:t>
            </w:r>
            <w:proofErr w:type="gramStart"/>
            <w:r w:rsidRPr="00330986">
              <w:rPr>
                <w:sz w:val="20"/>
              </w:rPr>
              <w:t>is</w:t>
            </w:r>
            <w:proofErr w:type="gramEnd"/>
            <w:r w:rsidRPr="00330986">
              <w:rPr>
                <w:sz w:val="20"/>
              </w:rPr>
              <w:t xml:space="preserve"> required for estimation of earth work for Land development. Please provide the level(s) - HFL, FGL &amp; FFL?</w:t>
            </w:r>
          </w:p>
        </w:tc>
        <w:tc>
          <w:tcPr>
            <w:tcW w:w="3150" w:type="dxa"/>
            <w:tcBorders>
              <w:top w:val="single" w:sz="4" w:space="0" w:color="000000"/>
              <w:left w:val="single" w:sz="4" w:space="0" w:color="000000"/>
              <w:bottom w:val="single" w:sz="4" w:space="0" w:color="000000"/>
              <w:right w:val="single" w:sz="4" w:space="0" w:color="000000"/>
            </w:tcBorders>
            <w:vAlign w:val="center"/>
          </w:tcPr>
          <w:p w14:paraId="713F4FA9" w14:textId="42773FD6" w:rsidR="00932FCB" w:rsidRPr="00330986" w:rsidRDefault="00932FCB" w:rsidP="00932FCB">
            <w:pPr>
              <w:ind w:right="170"/>
              <w:jc w:val="both"/>
              <w:rPr>
                <w:sz w:val="20"/>
                <w:lang w:eastAsia="zh-CN"/>
              </w:rPr>
            </w:pPr>
            <w:r w:rsidRPr="00330986">
              <w:rPr>
                <w:sz w:val="20"/>
              </w:rPr>
              <w:t>Kindly refer Section Project.</w:t>
            </w:r>
            <w:r w:rsidRPr="00330986">
              <w:rPr>
                <w:sz w:val="20"/>
              </w:rPr>
              <w:br/>
            </w:r>
            <w:r w:rsidRPr="00330986">
              <w:rPr>
                <w:sz w:val="20"/>
              </w:rPr>
              <w:br/>
              <w:t>Contouring is in the scope of the bidder.</w:t>
            </w:r>
            <w:r w:rsidRPr="00330986">
              <w:rPr>
                <w:sz w:val="20"/>
              </w:rPr>
              <w:br/>
              <w:t xml:space="preserve">HFL (Highest Flood Level) shall be arranged by the </w:t>
            </w:r>
            <w:r w:rsidR="0055247A" w:rsidRPr="00330986">
              <w:rPr>
                <w:sz w:val="20"/>
              </w:rPr>
              <w:t>contractor</w:t>
            </w:r>
            <w:r w:rsidRPr="00330986">
              <w:rPr>
                <w:sz w:val="20"/>
              </w:rPr>
              <w:t>.</w:t>
            </w:r>
            <w:r w:rsidRPr="00330986">
              <w:rPr>
                <w:sz w:val="20"/>
              </w:rPr>
              <w:br/>
            </w:r>
            <w:r w:rsidRPr="00330986">
              <w:rPr>
                <w:sz w:val="20"/>
              </w:rPr>
              <w:br/>
              <w:t>FGL shall be decided during detailed engineering.</w:t>
            </w:r>
          </w:p>
        </w:tc>
      </w:tr>
      <w:tr w:rsidR="00932FCB" w:rsidRPr="00C9257E" w14:paraId="62251C42" w14:textId="77777777">
        <w:tc>
          <w:tcPr>
            <w:tcW w:w="496" w:type="dxa"/>
            <w:tcBorders>
              <w:top w:val="single" w:sz="4" w:space="0" w:color="000000"/>
              <w:left w:val="single" w:sz="4" w:space="0" w:color="000000"/>
              <w:bottom w:val="single" w:sz="4" w:space="0" w:color="000000"/>
              <w:right w:val="single" w:sz="4" w:space="0" w:color="000000"/>
            </w:tcBorders>
          </w:tcPr>
          <w:p w14:paraId="01A7F9DA" w14:textId="2EE8E13D" w:rsidR="00932FCB" w:rsidRPr="00330986" w:rsidRDefault="00932FCB" w:rsidP="00932FCB">
            <w:pPr>
              <w:rPr>
                <w:sz w:val="20"/>
                <w:lang w:eastAsia="zh-CN"/>
              </w:rPr>
            </w:pPr>
            <w:r w:rsidRPr="00330986">
              <w:rPr>
                <w:sz w:val="20"/>
                <w:lang w:eastAsia="zh-CN"/>
              </w:rPr>
              <w:t>10.</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F0B55" w14:textId="30C7F252" w:rsidR="00932FCB" w:rsidRPr="00330986"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F2993E" w14:textId="020515F4" w:rsidR="00932FCB" w:rsidRPr="00330986" w:rsidRDefault="00932FCB" w:rsidP="00932FCB">
            <w:pPr>
              <w:widowControl w:val="0"/>
              <w:autoSpaceDE w:val="0"/>
              <w:autoSpaceDN w:val="0"/>
              <w:adjustRightInd w:val="0"/>
              <w:ind w:right="0"/>
              <w:jc w:val="both"/>
              <w:rPr>
                <w:sz w:val="20"/>
              </w:rPr>
            </w:pPr>
            <w:r w:rsidRPr="00330986">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20ED9F71" w14:textId="51F71E00" w:rsidR="00932FCB" w:rsidRPr="00330986" w:rsidRDefault="00932FCB" w:rsidP="00932FCB">
            <w:pPr>
              <w:ind w:right="120"/>
              <w:jc w:val="both"/>
              <w:rPr>
                <w:sz w:val="20"/>
              </w:rPr>
            </w:pPr>
            <w:r w:rsidRPr="00330986">
              <w:rPr>
                <w:sz w:val="20"/>
              </w:rPr>
              <w:t>Drainage System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A6334" w14:textId="073735E4" w:rsidR="00932FCB" w:rsidRPr="00330986" w:rsidRDefault="00932FCB" w:rsidP="00932FCB">
            <w:pPr>
              <w:ind w:right="120"/>
              <w:jc w:val="both"/>
              <w:rPr>
                <w:sz w:val="20"/>
              </w:rPr>
            </w:pPr>
            <w:r w:rsidRPr="00330986">
              <w:rPr>
                <w:sz w:val="20"/>
              </w:rPr>
              <w:t>Kindly confirm the distance of outfall for drainage system, if any.</w:t>
            </w:r>
          </w:p>
        </w:tc>
        <w:tc>
          <w:tcPr>
            <w:tcW w:w="3150" w:type="dxa"/>
            <w:tcBorders>
              <w:top w:val="single" w:sz="4" w:space="0" w:color="000000"/>
              <w:left w:val="single" w:sz="4" w:space="0" w:color="000000"/>
              <w:bottom w:val="single" w:sz="4" w:space="0" w:color="000000"/>
              <w:right w:val="single" w:sz="4" w:space="0" w:color="000000"/>
            </w:tcBorders>
            <w:vAlign w:val="center"/>
          </w:tcPr>
          <w:p w14:paraId="448CA1B9" w14:textId="26148835" w:rsidR="00932FCB" w:rsidRPr="00330986" w:rsidRDefault="00932FCB" w:rsidP="00932FCB">
            <w:pPr>
              <w:ind w:right="170"/>
              <w:jc w:val="both"/>
              <w:rPr>
                <w:sz w:val="20"/>
                <w:lang w:eastAsia="zh-CN"/>
              </w:rPr>
            </w:pPr>
            <w:r w:rsidRPr="00330986">
              <w:rPr>
                <w:sz w:val="20"/>
              </w:rPr>
              <w:t>The same shall be decided during detailed engineering. Bidder to quote as per the provisions of the tender documents.</w:t>
            </w:r>
          </w:p>
        </w:tc>
      </w:tr>
      <w:tr w:rsidR="00932FCB" w:rsidRPr="00C9257E" w14:paraId="114F7DD9" w14:textId="77777777">
        <w:tc>
          <w:tcPr>
            <w:tcW w:w="496" w:type="dxa"/>
            <w:tcBorders>
              <w:top w:val="single" w:sz="4" w:space="0" w:color="000000"/>
              <w:left w:val="single" w:sz="4" w:space="0" w:color="000000"/>
              <w:bottom w:val="single" w:sz="4" w:space="0" w:color="000000"/>
              <w:right w:val="single" w:sz="4" w:space="0" w:color="000000"/>
            </w:tcBorders>
          </w:tcPr>
          <w:p w14:paraId="136CA537" w14:textId="7A6C28E5" w:rsidR="00932FCB" w:rsidRPr="00C9257E" w:rsidRDefault="00932FCB" w:rsidP="00932FCB">
            <w:pPr>
              <w:rPr>
                <w:sz w:val="20"/>
                <w:lang w:eastAsia="zh-CN"/>
              </w:rPr>
            </w:pPr>
            <w:r w:rsidRPr="00C9257E">
              <w:rPr>
                <w:sz w:val="20"/>
                <w:lang w:eastAsia="zh-CN"/>
              </w:rPr>
              <w:t>11.</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AF7A9" w14:textId="77777777" w:rsidR="00932FCB" w:rsidRPr="00C9257E"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BEF94" w14:textId="4D7F2238" w:rsidR="00932FCB" w:rsidRPr="00C9257E" w:rsidRDefault="00932FCB" w:rsidP="00932FCB">
            <w:pPr>
              <w:widowControl w:val="0"/>
              <w:autoSpaceDE w:val="0"/>
              <w:autoSpaceDN w:val="0"/>
              <w:adjustRightInd w:val="0"/>
              <w:ind w:right="0"/>
              <w:jc w:val="both"/>
              <w:rPr>
                <w:sz w:val="20"/>
              </w:rPr>
            </w:pPr>
            <w:r w:rsidRPr="00C9257E">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27B2CACC" w14:textId="676766B0" w:rsidR="00932FCB" w:rsidRPr="00C9257E" w:rsidRDefault="00932FCB" w:rsidP="00932FCB">
            <w:pPr>
              <w:ind w:right="120"/>
              <w:jc w:val="both"/>
              <w:rPr>
                <w:color w:val="000000"/>
                <w:sz w:val="20"/>
              </w:rPr>
            </w:pPr>
            <w:r w:rsidRPr="00C9257E">
              <w:rPr>
                <w:sz w:val="20"/>
              </w:rPr>
              <w:t>Building Requirement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AB945" w14:textId="6D96955B" w:rsidR="00932FCB" w:rsidRPr="00C9257E" w:rsidRDefault="00932FCB" w:rsidP="00932FCB">
            <w:pPr>
              <w:ind w:right="120"/>
              <w:jc w:val="both"/>
              <w:rPr>
                <w:sz w:val="20"/>
              </w:rPr>
            </w:pPr>
            <w:r w:rsidRPr="00C9257E">
              <w:rPr>
                <w:sz w:val="20"/>
              </w:rPr>
              <w:t>Kindly provide the STATCOM building minimum area &amp; height requirement, if any.</w:t>
            </w:r>
          </w:p>
        </w:tc>
        <w:tc>
          <w:tcPr>
            <w:tcW w:w="3150" w:type="dxa"/>
            <w:tcBorders>
              <w:top w:val="single" w:sz="4" w:space="0" w:color="000000"/>
              <w:left w:val="single" w:sz="4" w:space="0" w:color="000000"/>
              <w:bottom w:val="single" w:sz="4" w:space="0" w:color="000000"/>
              <w:right w:val="single" w:sz="4" w:space="0" w:color="000000"/>
            </w:tcBorders>
            <w:vAlign w:val="center"/>
          </w:tcPr>
          <w:p w14:paraId="4C2AC3C6" w14:textId="77777777" w:rsidR="00CE2963" w:rsidRDefault="00CE2963" w:rsidP="00932FCB">
            <w:pPr>
              <w:ind w:right="170"/>
              <w:jc w:val="both"/>
              <w:rPr>
                <w:sz w:val="20"/>
              </w:rPr>
            </w:pPr>
          </w:p>
          <w:p w14:paraId="494258A5" w14:textId="30716E1E" w:rsidR="00932FCB" w:rsidRPr="00C9257E" w:rsidRDefault="007A24D7" w:rsidP="00932FCB">
            <w:pPr>
              <w:ind w:right="170"/>
              <w:jc w:val="both"/>
              <w:rPr>
                <w:sz w:val="20"/>
                <w:lang w:eastAsia="zh-CN"/>
              </w:rPr>
            </w:pPr>
            <w:proofErr w:type="gramStart"/>
            <w:r w:rsidRPr="00C9257E">
              <w:rPr>
                <w:sz w:val="20"/>
              </w:rPr>
              <w:t>Area  &amp;</w:t>
            </w:r>
            <w:proofErr w:type="gramEnd"/>
            <w:r w:rsidRPr="00C9257E">
              <w:rPr>
                <w:sz w:val="20"/>
              </w:rPr>
              <w:t xml:space="preserve"> height of STATCOM building shall be decided during detailed engineering </w:t>
            </w:r>
            <w:r w:rsidR="0089625E" w:rsidRPr="00C9257E">
              <w:rPr>
                <w:sz w:val="20"/>
              </w:rPr>
              <w:t xml:space="preserve">complying the </w:t>
            </w:r>
            <w:r w:rsidR="0043401F" w:rsidRPr="00C9257E">
              <w:rPr>
                <w:sz w:val="20"/>
              </w:rPr>
              <w:t>requirement of technical specifications.</w:t>
            </w:r>
          </w:p>
        </w:tc>
      </w:tr>
      <w:tr w:rsidR="00932FCB" w:rsidRPr="00C9257E" w14:paraId="70D625C3" w14:textId="77777777">
        <w:tc>
          <w:tcPr>
            <w:tcW w:w="496" w:type="dxa"/>
            <w:tcBorders>
              <w:top w:val="single" w:sz="4" w:space="0" w:color="000000"/>
              <w:left w:val="single" w:sz="4" w:space="0" w:color="000000"/>
              <w:bottom w:val="single" w:sz="4" w:space="0" w:color="000000"/>
              <w:right w:val="single" w:sz="4" w:space="0" w:color="000000"/>
            </w:tcBorders>
          </w:tcPr>
          <w:p w14:paraId="75338FF7" w14:textId="2DB750FF" w:rsidR="00932FCB" w:rsidRPr="00C9257E" w:rsidRDefault="00932FCB" w:rsidP="00932FCB">
            <w:pPr>
              <w:rPr>
                <w:sz w:val="20"/>
                <w:lang w:eastAsia="zh-CN"/>
              </w:rPr>
            </w:pPr>
            <w:r w:rsidRPr="00C9257E">
              <w:rPr>
                <w:sz w:val="20"/>
                <w:lang w:eastAsia="zh-CN"/>
              </w:rPr>
              <w:t>12.</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6F86E" w14:textId="77777777" w:rsidR="00932FCB" w:rsidRPr="00C9257E"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157DFC" w14:textId="2CA30C79" w:rsidR="00932FCB" w:rsidRPr="00C9257E" w:rsidRDefault="00932FCB" w:rsidP="00932FCB">
            <w:pPr>
              <w:widowControl w:val="0"/>
              <w:autoSpaceDE w:val="0"/>
              <w:autoSpaceDN w:val="0"/>
              <w:adjustRightInd w:val="0"/>
              <w:ind w:right="0"/>
              <w:jc w:val="both"/>
              <w:rPr>
                <w:sz w:val="20"/>
              </w:rPr>
            </w:pPr>
            <w:r w:rsidRPr="00C9257E">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438F0736" w14:textId="489422B6" w:rsidR="00932FCB" w:rsidRPr="00C9257E" w:rsidRDefault="00932FCB" w:rsidP="00932FCB">
            <w:pPr>
              <w:ind w:right="120"/>
              <w:jc w:val="both"/>
              <w:rPr>
                <w:color w:val="000000"/>
                <w:sz w:val="20"/>
              </w:rPr>
            </w:pPr>
            <w:r w:rsidRPr="00C9257E">
              <w:rPr>
                <w:sz w:val="20"/>
              </w:rPr>
              <w:t>Building Requirement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147436" w14:textId="171FA002" w:rsidR="00932FCB" w:rsidRPr="00C9257E" w:rsidRDefault="00932FCB" w:rsidP="00932FCB">
            <w:pPr>
              <w:ind w:right="120"/>
              <w:jc w:val="both"/>
              <w:rPr>
                <w:sz w:val="20"/>
              </w:rPr>
            </w:pPr>
            <w:r w:rsidRPr="00C9257E">
              <w:rPr>
                <w:sz w:val="20"/>
              </w:rPr>
              <w:t xml:space="preserve">The specific area requirement for rooms like </w:t>
            </w:r>
            <w:r w:rsidR="00F93DF7" w:rsidRPr="00C9257E">
              <w:rPr>
                <w:sz w:val="20"/>
              </w:rPr>
              <w:t>Valve Hall</w:t>
            </w:r>
            <w:r w:rsidRPr="00C9257E">
              <w:rPr>
                <w:sz w:val="20"/>
              </w:rPr>
              <w:t xml:space="preserve">, conference room, service room cum workshop, </w:t>
            </w:r>
            <w:proofErr w:type="spellStart"/>
            <w:r w:rsidRPr="00C9257E">
              <w:rPr>
                <w:sz w:val="20"/>
              </w:rPr>
              <w:t>etc</w:t>
            </w:r>
            <w:proofErr w:type="spellEnd"/>
            <w:r w:rsidRPr="00C9257E">
              <w:rPr>
                <w:sz w:val="20"/>
              </w:rPr>
              <w:t xml:space="preserve"> required, if any.</w:t>
            </w:r>
          </w:p>
        </w:tc>
        <w:tc>
          <w:tcPr>
            <w:tcW w:w="3150" w:type="dxa"/>
            <w:tcBorders>
              <w:top w:val="single" w:sz="4" w:space="0" w:color="000000"/>
              <w:left w:val="single" w:sz="4" w:space="0" w:color="000000"/>
              <w:bottom w:val="single" w:sz="4" w:space="0" w:color="000000"/>
              <w:right w:val="single" w:sz="4" w:space="0" w:color="000000"/>
            </w:tcBorders>
            <w:vAlign w:val="center"/>
          </w:tcPr>
          <w:p w14:paraId="68BB3466" w14:textId="0FE30162" w:rsidR="00932FCB" w:rsidRPr="00C9257E" w:rsidRDefault="0043401F" w:rsidP="00932FCB">
            <w:pPr>
              <w:ind w:right="170"/>
              <w:jc w:val="both"/>
              <w:rPr>
                <w:sz w:val="20"/>
                <w:lang w:eastAsia="zh-CN"/>
              </w:rPr>
            </w:pPr>
            <w:r w:rsidRPr="00C9257E">
              <w:rPr>
                <w:sz w:val="20"/>
                <w:lang w:eastAsia="zh-CN"/>
              </w:rPr>
              <w:t xml:space="preserve">Please refer reply against </w:t>
            </w:r>
            <w:r w:rsidR="00AB31EC" w:rsidRPr="00C9257E">
              <w:rPr>
                <w:sz w:val="20"/>
                <w:lang w:eastAsia="zh-CN"/>
              </w:rPr>
              <w:t xml:space="preserve">query </w:t>
            </w:r>
            <w:proofErr w:type="spellStart"/>
            <w:r w:rsidR="00AB31EC" w:rsidRPr="00C9257E">
              <w:rPr>
                <w:sz w:val="20"/>
                <w:lang w:eastAsia="zh-CN"/>
              </w:rPr>
              <w:t>sl</w:t>
            </w:r>
            <w:proofErr w:type="spellEnd"/>
            <w:r w:rsidR="00AB31EC" w:rsidRPr="00C9257E">
              <w:rPr>
                <w:sz w:val="20"/>
                <w:lang w:eastAsia="zh-CN"/>
              </w:rPr>
              <w:t xml:space="preserve"> no11.</w:t>
            </w:r>
          </w:p>
        </w:tc>
      </w:tr>
      <w:tr w:rsidR="00932FCB" w:rsidRPr="00C9257E" w14:paraId="4566DC89" w14:textId="77777777">
        <w:tc>
          <w:tcPr>
            <w:tcW w:w="496" w:type="dxa"/>
            <w:tcBorders>
              <w:top w:val="single" w:sz="4" w:space="0" w:color="000000"/>
              <w:left w:val="single" w:sz="4" w:space="0" w:color="000000"/>
              <w:bottom w:val="single" w:sz="4" w:space="0" w:color="000000"/>
              <w:right w:val="single" w:sz="4" w:space="0" w:color="000000"/>
            </w:tcBorders>
          </w:tcPr>
          <w:p w14:paraId="07C6569E" w14:textId="258DBC9A" w:rsidR="00932FCB" w:rsidRPr="00C9257E" w:rsidRDefault="00932FCB" w:rsidP="00932FCB">
            <w:pPr>
              <w:rPr>
                <w:sz w:val="20"/>
                <w:lang w:eastAsia="zh-CN"/>
              </w:rPr>
            </w:pPr>
            <w:r w:rsidRPr="00C9257E">
              <w:rPr>
                <w:sz w:val="20"/>
                <w:lang w:eastAsia="zh-CN"/>
              </w:rPr>
              <w:lastRenderedPageBreak/>
              <w:t>13.</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58D31" w14:textId="77777777" w:rsidR="00932FCB" w:rsidRPr="00C9257E"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366792" w14:textId="6975F97E" w:rsidR="00932FCB" w:rsidRPr="00C9257E" w:rsidRDefault="00932FCB" w:rsidP="00932FCB">
            <w:pPr>
              <w:widowControl w:val="0"/>
              <w:autoSpaceDE w:val="0"/>
              <w:autoSpaceDN w:val="0"/>
              <w:adjustRightInd w:val="0"/>
              <w:ind w:right="0"/>
              <w:jc w:val="both"/>
              <w:rPr>
                <w:sz w:val="20"/>
              </w:rPr>
            </w:pPr>
            <w:r w:rsidRPr="00C9257E">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7B300C8D" w14:textId="4256EFBF" w:rsidR="00932FCB" w:rsidRPr="00C9257E" w:rsidRDefault="00932FCB" w:rsidP="00932FCB">
            <w:pPr>
              <w:ind w:right="120"/>
              <w:jc w:val="both"/>
              <w:rPr>
                <w:color w:val="000000"/>
                <w:sz w:val="20"/>
              </w:rPr>
            </w:pPr>
            <w:r w:rsidRPr="00C9257E">
              <w:rPr>
                <w:sz w:val="20"/>
              </w:rPr>
              <w:t>Factor of Safety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E661E" w14:textId="6F520802" w:rsidR="00932FCB" w:rsidRPr="00C9257E" w:rsidRDefault="00932FCB" w:rsidP="00932FCB">
            <w:pPr>
              <w:ind w:right="120"/>
              <w:jc w:val="both"/>
              <w:rPr>
                <w:sz w:val="20"/>
              </w:rPr>
            </w:pPr>
            <w:r w:rsidRPr="00C9257E">
              <w:rPr>
                <w:sz w:val="20"/>
              </w:rPr>
              <w:t>FOS for switchyard structure &amp; STATCOM structure shall be 1.5 for normal condition and 1.2 for short circuit conditions. Please confirm.</w:t>
            </w:r>
          </w:p>
        </w:tc>
        <w:tc>
          <w:tcPr>
            <w:tcW w:w="3150" w:type="dxa"/>
            <w:tcBorders>
              <w:top w:val="single" w:sz="4" w:space="0" w:color="000000"/>
              <w:left w:val="single" w:sz="4" w:space="0" w:color="000000"/>
              <w:bottom w:val="single" w:sz="4" w:space="0" w:color="000000"/>
              <w:right w:val="single" w:sz="4" w:space="0" w:color="000000"/>
            </w:tcBorders>
            <w:vAlign w:val="center"/>
          </w:tcPr>
          <w:p w14:paraId="2980987E" w14:textId="1A0A2FBC" w:rsidR="00932FCB" w:rsidRPr="00C9257E" w:rsidRDefault="00932FCB" w:rsidP="00932FCB">
            <w:pPr>
              <w:ind w:right="170"/>
              <w:jc w:val="both"/>
              <w:rPr>
                <w:sz w:val="20"/>
                <w:lang w:eastAsia="zh-CN"/>
              </w:rPr>
            </w:pPr>
            <w:r w:rsidRPr="00C9257E">
              <w:rPr>
                <w:sz w:val="20"/>
              </w:rPr>
              <w:t>Confirmed.</w:t>
            </w:r>
          </w:p>
        </w:tc>
      </w:tr>
      <w:tr w:rsidR="00932FCB" w:rsidRPr="00C9257E" w14:paraId="74A6A4CC" w14:textId="77777777">
        <w:tc>
          <w:tcPr>
            <w:tcW w:w="496" w:type="dxa"/>
            <w:tcBorders>
              <w:top w:val="single" w:sz="4" w:space="0" w:color="000000"/>
              <w:left w:val="single" w:sz="4" w:space="0" w:color="000000"/>
              <w:bottom w:val="single" w:sz="4" w:space="0" w:color="000000"/>
              <w:right w:val="single" w:sz="4" w:space="0" w:color="000000"/>
            </w:tcBorders>
          </w:tcPr>
          <w:p w14:paraId="5F3726EF" w14:textId="550EE2C0" w:rsidR="00932FCB" w:rsidRPr="00C9257E" w:rsidRDefault="00932FCB" w:rsidP="00932FCB">
            <w:pPr>
              <w:rPr>
                <w:sz w:val="20"/>
                <w:lang w:eastAsia="zh-CN"/>
              </w:rPr>
            </w:pPr>
            <w:r w:rsidRPr="00C9257E">
              <w:rPr>
                <w:sz w:val="20"/>
                <w:lang w:eastAsia="zh-CN"/>
              </w:rPr>
              <w:t>14.</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D86BF" w14:textId="77777777" w:rsidR="00932FCB" w:rsidRPr="00C9257E"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74B1F" w14:textId="5D3E1687" w:rsidR="00932FCB" w:rsidRPr="00C9257E" w:rsidRDefault="00932FCB" w:rsidP="00932FCB">
            <w:pPr>
              <w:widowControl w:val="0"/>
              <w:autoSpaceDE w:val="0"/>
              <w:autoSpaceDN w:val="0"/>
              <w:adjustRightInd w:val="0"/>
              <w:ind w:right="0"/>
              <w:jc w:val="both"/>
              <w:rPr>
                <w:sz w:val="20"/>
              </w:rPr>
            </w:pPr>
            <w:r w:rsidRPr="00C9257E">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03598FCD" w14:textId="2B8315A3" w:rsidR="00932FCB" w:rsidRPr="00C9257E" w:rsidRDefault="00932FCB" w:rsidP="00932FCB">
            <w:pPr>
              <w:ind w:right="120"/>
              <w:jc w:val="both"/>
              <w:rPr>
                <w:color w:val="000000"/>
                <w:sz w:val="20"/>
              </w:rPr>
            </w:pPr>
            <w:r w:rsidRPr="00C9257E">
              <w:rPr>
                <w:sz w:val="20"/>
              </w:rPr>
              <w:t>Transit Camp</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E4D0B" w14:textId="2E4F6CC6" w:rsidR="00932FCB" w:rsidRPr="00C9257E" w:rsidRDefault="00932FCB" w:rsidP="00932FCB">
            <w:pPr>
              <w:ind w:right="120"/>
              <w:jc w:val="both"/>
              <w:rPr>
                <w:sz w:val="20"/>
              </w:rPr>
            </w:pPr>
            <w:r w:rsidRPr="00C9257E">
              <w:rPr>
                <w:sz w:val="20"/>
              </w:rPr>
              <w:t>Kindly confirm the staff quarter is required or not, if required, type and no. of dwelling unit required for each type along with the minimum area requirement of each type of units.</w:t>
            </w:r>
          </w:p>
        </w:tc>
        <w:tc>
          <w:tcPr>
            <w:tcW w:w="3150" w:type="dxa"/>
            <w:tcBorders>
              <w:top w:val="single" w:sz="4" w:space="0" w:color="000000"/>
              <w:left w:val="single" w:sz="4" w:space="0" w:color="000000"/>
              <w:bottom w:val="single" w:sz="4" w:space="0" w:color="000000"/>
              <w:right w:val="single" w:sz="4" w:space="0" w:color="000000"/>
            </w:tcBorders>
            <w:vAlign w:val="center"/>
          </w:tcPr>
          <w:p w14:paraId="5A0E60DB" w14:textId="13D60548" w:rsidR="00932FCB" w:rsidRPr="00C9257E" w:rsidRDefault="00932FCB" w:rsidP="00932FCB">
            <w:pPr>
              <w:ind w:right="170"/>
              <w:jc w:val="both"/>
              <w:rPr>
                <w:sz w:val="20"/>
                <w:lang w:eastAsia="zh-CN"/>
              </w:rPr>
            </w:pPr>
            <w:r w:rsidRPr="00C9257E">
              <w:rPr>
                <w:sz w:val="20"/>
              </w:rPr>
              <w:t>Staff quarters are not envisaged.</w:t>
            </w:r>
            <w:r w:rsidRPr="00C9257E">
              <w:rPr>
                <w:sz w:val="20"/>
              </w:rPr>
              <w:br/>
            </w:r>
            <w:r w:rsidRPr="00C9257E">
              <w:rPr>
                <w:sz w:val="20"/>
              </w:rPr>
              <w:br/>
              <w:t>Bidder to quote as per the provisions of the tender documents.</w:t>
            </w:r>
          </w:p>
        </w:tc>
      </w:tr>
      <w:tr w:rsidR="00932FCB" w:rsidRPr="00C9257E" w14:paraId="734044FF" w14:textId="77777777">
        <w:tc>
          <w:tcPr>
            <w:tcW w:w="496" w:type="dxa"/>
            <w:tcBorders>
              <w:top w:val="single" w:sz="4" w:space="0" w:color="000000"/>
              <w:left w:val="single" w:sz="4" w:space="0" w:color="000000"/>
              <w:bottom w:val="single" w:sz="4" w:space="0" w:color="000000"/>
              <w:right w:val="single" w:sz="4" w:space="0" w:color="000000"/>
            </w:tcBorders>
          </w:tcPr>
          <w:p w14:paraId="5FDB1756" w14:textId="31BB612B" w:rsidR="00932FCB" w:rsidRPr="00C9257E" w:rsidRDefault="00932FCB" w:rsidP="00932FCB">
            <w:pPr>
              <w:rPr>
                <w:sz w:val="20"/>
                <w:lang w:eastAsia="zh-CN"/>
              </w:rPr>
            </w:pPr>
            <w:r w:rsidRPr="00C9257E">
              <w:rPr>
                <w:sz w:val="20"/>
                <w:lang w:eastAsia="zh-CN"/>
              </w:rPr>
              <w:t>15.</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B1C93" w14:textId="77777777" w:rsidR="00932FCB" w:rsidRPr="00C9257E"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4278A" w14:textId="56F42515" w:rsidR="00932FCB" w:rsidRPr="00C9257E" w:rsidRDefault="00932FCB" w:rsidP="00932FCB">
            <w:pPr>
              <w:widowControl w:val="0"/>
              <w:autoSpaceDE w:val="0"/>
              <w:autoSpaceDN w:val="0"/>
              <w:adjustRightInd w:val="0"/>
              <w:ind w:right="0"/>
              <w:jc w:val="both"/>
              <w:rPr>
                <w:sz w:val="20"/>
              </w:rPr>
            </w:pPr>
            <w:r w:rsidRPr="00C9257E">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700DC7F3" w14:textId="4C1717FA" w:rsidR="00932FCB" w:rsidRPr="00C9257E" w:rsidRDefault="00932FCB" w:rsidP="00932FCB">
            <w:pPr>
              <w:ind w:right="120"/>
              <w:jc w:val="both"/>
              <w:rPr>
                <w:color w:val="000000"/>
                <w:sz w:val="20"/>
              </w:rPr>
            </w:pPr>
            <w:r w:rsidRPr="00C9257E">
              <w:rPr>
                <w:sz w:val="20"/>
              </w:rPr>
              <w:t>RCC M25</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CA7FE" w14:textId="6560FB79" w:rsidR="00932FCB" w:rsidRPr="00C9257E" w:rsidRDefault="00932FCB" w:rsidP="00932FCB">
            <w:pPr>
              <w:ind w:right="120"/>
              <w:rPr>
                <w:sz w:val="20"/>
              </w:rPr>
            </w:pPr>
            <w:r w:rsidRPr="00C9257E">
              <w:rPr>
                <w:sz w:val="20"/>
              </w:rPr>
              <w:t xml:space="preserve">The Grade of RCC shall be M25 for all foundation &amp; super-structure work, </w:t>
            </w:r>
            <w:proofErr w:type="gramStart"/>
            <w:r w:rsidRPr="00C9257E">
              <w:rPr>
                <w:sz w:val="20"/>
              </w:rPr>
              <w:t>Please</w:t>
            </w:r>
            <w:proofErr w:type="gramEnd"/>
            <w:r w:rsidRPr="00C9257E">
              <w:rPr>
                <w:sz w:val="20"/>
              </w:rPr>
              <w:t xml:space="preserve"> confirm</w:t>
            </w:r>
          </w:p>
        </w:tc>
        <w:tc>
          <w:tcPr>
            <w:tcW w:w="3150" w:type="dxa"/>
            <w:tcBorders>
              <w:top w:val="single" w:sz="4" w:space="0" w:color="000000"/>
              <w:left w:val="single" w:sz="4" w:space="0" w:color="000000"/>
              <w:bottom w:val="single" w:sz="4" w:space="0" w:color="000000"/>
              <w:right w:val="single" w:sz="4" w:space="0" w:color="000000"/>
            </w:tcBorders>
            <w:vAlign w:val="center"/>
          </w:tcPr>
          <w:p w14:paraId="6F8598B5" w14:textId="149567A9" w:rsidR="00932FCB" w:rsidRPr="00C9257E" w:rsidRDefault="00932FCB" w:rsidP="00932FCB">
            <w:pPr>
              <w:ind w:right="170"/>
              <w:jc w:val="both"/>
              <w:rPr>
                <w:sz w:val="20"/>
                <w:lang w:eastAsia="zh-CN"/>
              </w:rPr>
            </w:pPr>
            <w:r w:rsidRPr="00C9257E">
              <w:rPr>
                <w:sz w:val="20"/>
              </w:rPr>
              <w:t>Confirmed.</w:t>
            </w:r>
          </w:p>
        </w:tc>
      </w:tr>
      <w:tr w:rsidR="00932FCB" w:rsidRPr="00C9257E" w14:paraId="34F94094" w14:textId="77777777">
        <w:tc>
          <w:tcPr>
            <w:tcW w:w="496" w:type="dxa"/>
            <w:tcBorders>
              <w:top w:val="single" w:sz="4" w:space="0" w:color="000000"/>
              <w:left w:val="single" w:sz="4" w:space="0" w:color="000000"/>
              <w:bottom w:val="single" w:sz="4" w:space="0" w:color="000000"/>
              <w:right w:val="single" w:sz="4" w:space="0" w:color="000000"/>
            </w:tcBorders>
          </w:tcPr>
          <w:p w14:paraId="38174BAE" w14:textId="248DABE0" w:rsidR="00932FCB" w:rsidRPr="00C9257E" w:rsidRDefault="00932FCB" w:rsidP="00932FCB">
            <w:pPr>
              <w:rPr>
                <w:sz w:val="20"/>
                <w:lang w:eastAsia="zh-CN"/>
              </w:rPr>
            </w:pPr>
            <w:r w:rsidRPr="00C9257E">
              <w:rPr>
                <w:sz w:val="20"/>
                <w:lang w:eastAsia="zh-CN"/>
              </w:rPr>
              <w:t>16.</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F2215" w14:textId="77777777" w:rsidR="00932FCB" w:rsidRPr="00C9257E" w:rsidRDefault="00932FCB" w:rsidP="00932FCB">
            <w:pPr>
              <w:pStyle w:val="ListParagraph"/>
              <w:numPr>
                <w:ilvl w:val="0"/>
                <w:numId w:val="14"/>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B7198" w14:textId="6EA54A74" w:rsidR="00932FCB" w:rsidRPr="00C9257E" w:rsidRDefault="00932FCB" w:rsidP="00932FCB">
            <w:pPr>
              <w:widowControl w:val="0"/>
              <w:autoSpaceDE w:val="0"/>
              <w:autoSpaceDN w:val="0"/>
              <w:adjustRightInd w:val="0"/>
              <w:ind w:right="0"/>
              <w:jc w:val="both"/>
              <w:rPr>
                <w:sz w:val="20"/>
              </w:rPr>
            </w:pPr>
            <w:r w:rsidRPr="00C9257E">
              <w:rPr>
                <w:sz w:val="20"/>
              </w:rPr>
              <w:t>Civil Works</w:t>
            </w:r>
          </w:p>
        </w:tc>
        <w:tc>
          <w:tcPr>
            <w:tcW w:w="5220" w:type="dxa"/>
            <w:tcBorders>
              <w:top w:val="single" w:sz="4" w:space="0" w:color="000000"/>
              <w:left w:val="single" w:sz="4" w:space="0" w:color="000000"/>
              <w:bottom w:val="single" w:sz="4" w:space="0" w:color="000000"/>
              <w:right w:val="single" w:sz="4" w:space="0" w:color="000000"/>
            </w:tcBorders>
            <w:vAlign w:val="center"/>
          </w:tcPr>
          <w:p w14:paraId="5391B8B2" w14:textId="089DE934" w:rsidR="00932FCB" w:rsidRPr="00C9257E" w:rsidRDefault="00932FCB" w:rsidP="00932FCB">
            <w:pPr>
              <w:ind w:right="120"/>
              <w:jc w:val="both"/>
              <w:rPr>
                <w:color w:val="000000"/>
                <w:sz w:val="20"/>
              </w:rPr>
            </w:pPr>
            <w:r w:rsidRPr="00C9257E">
              <w:rPr>
                <w:sz w:val="20"/>
              </w:rPr>
              <w:t>Dismantling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774D6" w14:textId="2DAEAE66" w:rsidR="00932FCB" w:rsidRPr="00C9257E" w:rsidRDefault="00932FCB" w:rsidP="00932FCB">
            <w:pPr>
              <w:ind w:right="120"/>
              <w:jc w:val="both"/>
              <w:rPr>
                <w:sz w:val="20"/>
              </w:rPr>
            </w:pPr>
            <w:r w:rsidRPr="00C9257E">
              <w:rPr>
                <w:sz w:val="20"/>
              </w:rPr>
              <w:t>The quantity of dismantling work, if any, need to be clarified.</w:t>
            </w:r>
          </w:p>
        </w:tc>
        <w:tc>
          <w:tcPr>
            <w:tcW w:w="3150" w:type="dxa"/>
            <w:tcBorders>
              <w:top w:val="single" w:sz="4" w:space="0" w:color="000000"/>
              <w:left w:val="single" w:sz="4" w:space="0" w:color="000000"/>
              <w:bottom w:val="single" w:sz="4" w:space="0" w:color="000000"/>
              <w:right w:val="single" w:sz="4" w:space="0" w:color="000000"/>
            </w:tcBorders>
            <w:vAlign w:val="center"/>
          </w:tcPr>
          <w:p w14:paraId="53F9E5FF" w14:textId="5F435E42" w:rsidR="00932FCB" w:rsidRPr="00C9257E" w:rsidRDefault="00932FCB" w:rsidP="00932FCB">
            <w:pPr>
              <w:ind w:right="170"/>
              <w:jc w:val="both"/>
              <w:rPr>
                <w:sz w:val="20"/>
                <w:lang w:eastAsia="zh-CN"/>
              </w:rPr>
            </w:pPr>
            <w:r w:rsidRPr="00C9257E">
              <w:rPr>
                <w:sz w:val="20"/>
              </w:rPr>
              <w:t xml:space="preserve">Bidder to </w:t>
            </w:r>
            <w:r w:rsidR="0055247A" w:rsidRPr="00C9257E">
              <w:rPr>
                <w:sz w:val="20"/>
              </w:rPr>
              <w:t>quote</w:t>
            </w:r>
            <w:r w:rsidRPr="00C9257E">
              <w:rPr>
                <w:sz w:val="20"/>
              </w:rPr>
              <w:t xml:space="preserve"> as per the provisions of the tender documents.</w:t>
            </w:r>
          </w:p>
        </w:tc>
      </w:tr>
      <w:tr w:rsidR="00E83874" w:rsidRPr="00C9257E" w14:paraId="281F2DF8" w14:textId="77777777" w:rsidTr="00C3663D">
        <w:tc>
          <w:tcPr>
            <w:tcW w:w="496" w:type="dxa"/>
            <w:tcBorders>
              <w:top w:val="single" w:sz="4" w:space="0" w:color="000000"/>
              <w:left w:val="single" w:sz="4" w:space="0" w:color="000000"/>
              <w:bottom w:val="single" w:sz="4" w:space="0" w:color="000000"/>
              <w:right w:val="single" w:sz="4" w:space="0" w:color="000000"/>
            </w:tcBorders>
          </w:tcPr>
          <w:p w14:paraId="2C6B8709" w14:textId="70AB87E3" w:rsidR="00E83874" w:rsidRPr="00C9257E" w:rsidRDefault="00E83874" w:rsidP="004D4C73">
            <w:pPr>
              <w:rPr>
                <w:sz w:val="20"/>
                <w:lang w:eastAsia="zh-CN"/>
              </w:rPr>
            </w:pPr>
            <w:r w:rsidRPr="00C9257E">
              <w:rPr>
                <w:sz w:val="20"/>
                <w:lang w:eastAsia="zh-CN"/>
              </w:rPr>
              <w:t>17.</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83545" w14:textId="7F890852" w:rsidR="00E83874" w:rsidRPr="00C9257E" w:rsidRDefault="00E83874" w:rsidP="00E83874">
            <w:pPr>
              <w:rPr>
                <w:sz w:val="20"/>
                <w:lang w:eastAsia="zh-CN"/>
              </w:rPr>
            </w:pPr>
            <w:r w:rsidRPr="00C9257E">
              <w:rPr>
                <w:sz w:val="20"/>
                <w:lang w:eastAsia="zh-CN"/>
              </w:rPr>
              <w:t>1</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90591C" w14:textId="256C0526" w:rsidR="00E83874" w:rsidRPr="00C9257E" w:rsidRDefault="00571406" w:rsidP="004D4C73">
            <w:pPr>
              <w:widowControl w:val="0"/>
              <w:autoSpaceDE w:val="0"/>
              <w:autoSpaceDN w:val="0"/>
              <w:adjustRightInd w:val="0"/>
              <w:ind w:right="0"/>
              <w:jc w:val="both"/>
              <w:rPr>
                <w:sz w:val="20"/>
              </w:rPr>
            </w:pPr>
            <w:r w:rsidRPr="00C9257E">
              <w:rPr>
                <w:sz w:val="20"/>
              </w:rPr>
              <w:t>General</w:t>
            </w:r>
          </w:p>
        </w:tc>
        <w:tc>
          <w:tcPr>
            <w:tcW w:w="5220" w:type="dxa"/>
            <w:tcBorders>
              <w:top w:val="single" w:sz="4" w:space="0" w:color="000000"/>
              <w:left w:val="single" w:sz="4" w:space="0" w:color="000000"/>
              <w:bottom w:val="single" w:sz="4" w:space="0" w:color="000000"/>
              <w:right w:val="single" w:sz="4" w:space="0" w:color="000000"/>
            </w:tcBorders>
            <w:vAlign w:val="center"/>
          </w:tcPr>
          <w:p w14:paraId="0DB72DC3" w14:textId="5083C3FA" w:rsidR="00E83874" w:rsidRPr="00C9257E" w:rsidRDefault="00571406" w:rsidP="004D4C73">
            <w:pPr>
              <w:ind w:right="120"/>
              <w:jc w:val="both"/>
              <w:rPr>
                <w:sz w:val="20"/>
              </w:rPr>
            </w:pPr>
            <w:r w:rsidRPr="00C9257E">
              <w:rPr>
                <w:sz w:val="20"/>
              </w:rPr>
              <w:t>General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6B3E" w14:textId="13D59873" w:rsidR="0008182D" w:rsidRPr="00C9257E" w:rsidRDefault="0008182D" w:rsidP="004D4C73">
            <w:pPr>
              <w:ind w:right="120"/>
              <w:jc w:val="both"/>
              <w:rPr>
                <w:sz w:val="20"/>
              </w:rPr>
            </w:pPr>
            <w:r w:rsidRPr="00C9257E">
              <w:rPr>
                <w:sz w:val="20"/>
              </w:rPr>
              <w:t>Hitachi energy offered solutions of single 300MVAr branch has many advantages such as low losses-------------------------------------------------------------------------------------------------------------</w:t>
            </w:r>
          </w:p>
          <w:p w14:paraId="759452F4" w14:textId="77777777" w:rsidR="0008182D" w:rsidRPr="00C9257E" w:rsidRDefault="0008182D" w:rsidP="004D4C73">
            <w:pPr>
              <w:ind w:right="120"/>
              <w:jc w:val="both"/>
              <w:rPr>
                <w:sz w:val="20"/>
              </w:rPr>
            </w:pPr>
          </w:p>
          <w:p w14:paraId="12205D01" w14:textId="77777777" w:rsidR="0008182D" w:rsidRPr="00C9257E" w:rsidRDefault="0008182D" w:rsidP="004D4C73">
            <w:pPr>
              <w:ind w:right="120"/>
              <w:jc w:val="both"/>
              <w:rPr>
                <w:sz w:val="20"/>
              </w:rPr>
            </w:pPr>
          </w:p>
          <w:p w14:paraId="4963E728" w14:textId="6C2C2BAC" w:rsidR="00E83874" w:rsidRPr="00C9257E" w:rsidRDefault="007806CC" w:rsidP="004D4C73">
            <w:pPr>
              <w:ind w:right="120"/>
              <w:jc w:val="both"/>
              <w:rPr>
                <w:sz w:val="20"/>
              </w:rPr>
            </w:pPr>
            <w:r w:rsidRPr="00C9257E">
              <w:rPr>
                <w:sz w:val="20"/>
              </w:rPr>
              <w:t>Hitachi</w:t>
            </w:r>
            <w:r w:rsidR="00DA6D04" w:rsidRPr="00C9257E">
              <w:rPr>
                <w:sz w:val="20"/>
              </w:rPr>
              <w:t xml:space="preserve"> Energy as OEM of </w:t>
            </w:r>
            <w:r w:rsidRPr="00C9257E">
              <w:rPr>
                <w:sz w:val="20"/>
              </w:rPr>
              <w:t>semiconductor</w:t>
            </w:r>
            <w:r w:rsidR="00DA6D04" w:rsidRPr="00C9257E">
              <w:rPr>
                <w:sz w:val="20"/>
              </w:rPr>
              <w:t xml:space="preserve"> (IGBT) as well as the STATOM</w:t>
            </w:r>
            <w:r w:rsidR="00586C39" w:rsidRPr="00C9257E">
              <w:rPr>
                <w:sz w:val="20"/>
              </w:rPr>
              <w:t xml:space="preserve">’s </w:t>
            </w:r>
            <w:r w:rsidRPr="00C9257E">
              <w:rPr>
                <w:sz w:val="20"/>
              </w:rPr>
              <w:t>solutions</w:t>
            </w:r>
            <w:r w:rsidR="00586C39" w:rsidRPr="00C9257E">
              <w:rPr>
                <w:sz w:val="20"/>
              </w:rPr>
              <w:t xml:space="preserve"> provider are manufacturing the STATCOM valves which are modular in nature and any failed module does not require complete replacement of submodules/valves section. </w:t>
            </w:r>
            <w:r w:rsidRPr="00C9257E">
              <w:rPr>
                <w:sz w:val="20"/>
              </w:rPr>
              <w:t xml:space="preserve"> As per our files data the failure of IGBT </w:t>
            </w:r>
            <w:r w:rsidR="00340D64" w:rsidRPr="00C9257E">
              <w:rPr>
                <w:sz w:val="20"/>
              </w:rPr>
              <w:t xml:space="preserve">cells is very low and the higher number of </w:t>
            </w:r>
            <w:proofErr w:type="gramStart"/>
            <w:r w:rsidR="00340D64" w:rsidRPr="00C9257E">
              <w:rPr>
                <w:sz w:val="20"/>
              </w:rPr>
              <w:t>spare</w:t>
            </w:r>
            <w:proofErr w:type="gramEnd"/>
            <w:r w:rsidR="00340D64" w:rsidRPr="00C9257E">
              <w:rPr>
                <w:sz w:val="20"/>
              </w:rPr>
              <w:t xml:space="preserve"> which are kept </w:t>
            </w:r>
            <w:proofErr w:type="gramStart"/>
            <w:r w:rsidR="00340D64" w:rsidRPr="00C9257E">
              <w:rPr>
                <w:sz w:val="20"/>
              </w:rPr>
              <w:t>at</w:t>
            </w:r>
            <w:proofErr w:type="gramEnd"/>
            <w:r w:rsidR="00340D64" w:rsidRPr="00C9257E">
              <w:rPr>
                <w:sz w:val="20"/>
              </w:rPr>
              <w:t xml:space="preserve"> inventory may not be used in the STATOCM life time.</w:t>
            </w:r>
          </w:p>
          <w:p w14:paraId="5368E752" w14:textId="36C3FA01" w:rsidR="00340D64" w:rsidRPr="00C9257E" w:rsidRDefault="00485F27" w:rsidP="004D4C73">
            <w:pPr>
              <w:ind w:right="120"/>
              <w:jc w:val="both"/>
              <w:rPr>
                <w:sz w:val="20"/>
              </w:rPr>
            </w:pPr>
            <w:r w:rsidRPr="00C9257E">
              <w:rPr>
                <w:sz w:val="20"/>
              </w:rPr>
              <w:t xml:space="preserve">With respect to STATCOM projects executed globally, it is recommended to have 5-10% cells as spares. </w:t>
            </w:r>
            <w:proofErr w:type="gramStart"/>
            <w:r w:rsidRPr="00C9257E">
              <w:rPr>
                <w:sz w:val="20"/>
              </w:rPr>
              <w:t>Therefore</w:t>
            </w:r>
            <w:proofErr w:type="gramEnd"/>
            <w:r w:rsidRPr="00C9257E">
              <w:rPr>
                <w:sz w:val="20"/>
              </w:rPr>
              <w:t xml:space="preserve"> kindly request you to </w:t>
            </w:r>
            <w:r w:rsidR="0055247A" w:rsidRPr="00C9257E">
              <w:rPr>
                <w:sz w:val="20"/>
              </w:rPr>
              <w:t>specify</w:t>
            </w:r>
            <w:r w:rsidRPr="00C9257E">
              <w:rPr>
                <w:sz w:val="20"/>
              </w:rPr>
              <w:t xml:space="preserve"> the spare requirement in </w:t>
            </w:r>
            <w:r w:rsidR="0055247A" w:rsidRPr="00C9257E">
              <w:rPr>
                <w:sz w:val="20"/>
              </w:rPr>
              <w:t>terms</w:t>
            </w:r>
            <w:r w:rsidRPr="00C9257E">
              <w:rPr>
                <w:sz w:val="20"/>
              </w:rPr>
              <w:t xml:space="preserve"> of percentage which will provide </w:t>
            </w:r>
            <w:proofErr w:type="gramStart"/>
            <w:r w:rsidRPr="00C9257E">
              <w:rPr>
                <w:sz w:val="20"/>
              </w:rPr>
              <w:t>the</w:t>
            </w:r>
            <w:proofErr w:type="gramEnd"/>
            <w:r w:rsidRPr="00C9257E">
              <w:rPr>
                <w:sz w:val="20"/>
              </w:rPr>
              <w:t xml:space="preserve"> equal and fair opportunity/competition for all the bidders.</w:t>
            </w:r>
          </w:p>
          <w:p w14:paraId="47635A38" w14:textId="29A1D6FC" w:rsidR="00485F27" w:rsidRPr="00C9257E" w:rsidRDefault="00485F27" w:rsidP="004D4C73">
            <w:pPr>
              <w:ind w:right="120"/>
              <w:jc w:val="both"/>
              <w:rPr>
                <w:sz w:val="20"/>
              </w:rPr>
            </w:pPr>
          </w:p>
        </w:tc>
        <w:tc>
          <w:tcPr>
            <w:tcW w:w="3150" w:type="dxa"/>
            <w:tcBorders>
              <w:top w:val="single" w:sz="4" w:space="0" w:color="000000"/>
              <w:left w:val="single" w:sz="4" w:space="0" w:color="000000"/>
              <w:bottom w:val="single" w:sz="4" w:space="0" w:color="000000"/>
              <w:right w:val="single" w:sz="4" w:space="0" w:color="000000"/>
            </w:tcBorders>
          </w:tcPr>
          <w:p w14:paraId="49890204" w14:textId="53F2055A" w:rsidR="00E83874" w:rsidRPr="00C9257E" w:rsidRDefault="00202154" w:rsidP="004D4C73">
            <w:pPr>
              <w:ind w:right="170"/>
              <w:jc w:val="both"/>
              <w:rPr>
                <w:sz w:val="20"/>
                <w:lang w:eastAsia="zh-CN"/>
              </w:rPr>
            </w:pPr>
            <w:r w:rsidRPr="00C9257E">
              <w:rPr>
                <w:sz w:val="20"/>
                <w:lang w:eastAsia="zh-CN"/>
              </w:rPr>
              <w:t>For spare requirement of valves kindly refer Sl. No. 113 clarifications-I (part-</w:t>
            </w:r>
            <w:r w:rsidR="001C7291" w:rsidRPr="00C9257E">
              <w:rPr>
                <w:sz w:val="20"/>
                <w:lang w:eastAsia="zh-CN"/>
              </w:rPr>
              <w:t>1 of 2</w:t>
            </w:r>
            <w:r w:rsidRPr="00C9257E">
              <w:rPr>
                <w:sz w:val="20"/>
                <w:lang w:eastAsia="zh-CN"/>
              </w:rPr>
              <w:t xml:space="preserve">) </w:t>
            </w:r>
          </w:p>
        </w:tc>
      </w:tr>
    </w:tbl>
    <w:p w14:paraId="2FC7A583" w14:textId="77777777" w:rsidR="000861E0" w:rsidRPr="00C9257E" w:rsidRDefault="000861E0" w:rsidP="00880417">
      <w:pPr>
        <w:jc w:val="both"/>
        <w:rPr>
          <w:sz w:val="20"/>
        </w:rPr>
      </w:pPr>
    </w:p>
    <w:sectPr w:rsidR="000861E0" w:rsidRPr="00C9257E" w:rsidSect="00057BEE">
      <w:headerReference w:type="default" r:id="rId8"/>
      <w:footerReference w:type="default" r:id="rId9"/>
      <w:pgSz w:w="16838" w:h="11906" w:orient="landscape"/>
      <w:pgMar w:top="1562" w:right="458" w:bottom="1440" w:left="360" w:header="2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367B1" w14:textId="77777777" w:rsidR="005876F9" w:rsidRDefault="005876F9" w:rsidP="004D2ABD">
      <w:r>
        <w:separator/>
      </w:r>
    </w:p>
  </w:endnote>
  <w:endnote w:type="continuationSeparator" w:id="0">
    <w:p w14:paraId="3648B781" w14:textId="77777777" w:rsidR="005876F9" w:rsidRDefault="005876F9" w:rsidP="004D2ABD">
      <w:r>
        <w:continuationSeparator/>
      </w:r>
    </w:p>
  </w:endnote>
  <w:endnote w:type="continuationNotice" w:id="1">
    <w:p w14:paraId="14076E41" w14:textId="77777777" w:rsidR="005876F9" w:rsidRDefault="00587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542405"/>
      <w:docPartObj>
        <w:docPartGallery w:val="Page Numbers (Bottom of Page)"/>
        <w:docPartUnique/>
      </w:docPartObj>
    </w:sdtPr>
    <w:sdtEndPr>
      <w:rPr>
        <w:color w:val="7F7F7F" w:themeColor="background1" w:themeShade="7F"/>
        <w:spacing w:val="60"/>
      </w:rPr>
    </w:sdtEndPr>
    <w:sdtContent>
      <w:p w14:paraId="16389806" w14:textId="78DE8BA1" w:rsidR="00564C2B" w:rsidRDefault="00564C2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5FE1069" w14:textId="77777777" w:rsidR="002F57DA" w:rsidRDefault="002F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9604F" w14:textId="77777777" w:rsidR="005876F9" w:rsidRDefault="005876F9" w:rsidP="004D2ABD">
      <w:r>
        <w:separator/>
      </w:r>
    </w:p>
  </w:footnote>
  <w:footnote w:type="continuationSeparator" w:id="0">
    <w:p w14:paraId="5F1FA890" w14:textId="77777777" w:rsidR="005876F9" w:rsidRDefault="005876F9" w:rsidP="004D2ABD">
      <w:r>
        <w:continuationSeparator/>
      </w:r>
    </w:p>
  </w:footnote>
  <w:footnote w:type="continuationNotice" w:id="1">
    <w:p w14:paraId="7CBF85D3" w14:textId="77777777" w:rsidR="005876F9" w:rsidRDefault="00587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43F3" w14:textId="77777777" w:rsidR="002F57DA" w:rsidRDefault="002F57DA" w:rsidP="002F57DA">
    <w:pPr>
      <w:pStyle w:val="Header"/>
      <w:rPr>
        <w:rFonts w:eastAsiaTheme="minorHAnsi"/>
        <w:i/>
        <w:iCs/>
        <w:color w:val="000000"/>
        <w:sz w:val="20"/>
      </w:rPr>
    </w:pPr>
  </w:p>
  <w:p w14:paraId="0D36AA40" w14:textId="77777777" w:rsidR="00C612DD" w:rsidRPr="00C612DD" w:rsidRDefault="00C612DD" w:rsidP="00C612DD">
    <w:pPr>
      <w:autoSpaceDE w:val="0"/>
      <w:autoSpaceDN w:val="0"/>
      <w:adjustRightInd w:val="0"/>
      <w:ind w:right="0"/>
      <w:rPr>
        <w:rFonts w:ascii="72" w:eastAsiaTheme="minorHAnsi" w:hAnsi="72" w:cs="72"/>
        <w:color w:val="000000"/>
        <w:sz w:val="24"/>
        <w:szCs w:val="24"/>
        <w:lang w:bidi="hi-IN"/>
      </w:rPr>
    </w:pPr>
  </w:p>
  <w:p w14:paraId="40C6221B" w14:textId="7832020B" w:rsidR="00564C2B" w:rsidRPr="002F57DA" w:rsidRDefault="00C612DD" w:rsidP="00C612DD">
    <w:pPr>
      <w:pStyle w:val="Header"/>
      <w:jc w:val="both"/>
      <w:rPr>
        <w:b/>
        <w:bCs/>
      </w:rPr>
    </w:pPr>
    <w:r w:rsidRPr="00C612DD">
      <w:rPr>
        <w:rFonts w:ascii="72" w:eastAsiaTheme="minorHAnsi" w:hAnsi="72" w:cs="72"/>
        <w:color w:val="000000"/>
        <w:sz w:val="24"/>
        <w:szCs w:val="24"/>
        <w:lang w:bidi="hi-IN"/>
      </w:rPr>
      <w:t xml:space="preserve"> </w:t>
    </w:r>
    <w:r w:rsidRPr="00C612DD">
      <w:rPr>
        <w:rFonts w:ascii="72" w:eastAsiaTheme="minorHAnsi" w:hAnsi="72" w:cs="72"/>
        <w:b/>
        <w:bCs/>
        <w:color w:val="000000"/>
        <w:szCs w:val="22"/>
        <w:lang w:bidi="hi-IN"/>
      </w:rPr>
      <w:t xml:space="preserve">Clarification No. – 02 (Technical) dated </w:t>
    </w:r>
    <w:r w:rsidR="009C7A33">
      <w:rPr>
        <w:rFonts w:ascii="72" w:eastAsiaTheme="minorHAnsi" w:hAnsi="72" w:cs="72"/>
        <w:b/>
        <w:bCs/>
        <w:color w:val="000000"/>
        <w:szCs w:val="22"/>
        <w:lang w:bidi="hi-IN"/>
      </w:rPr>
      <w:t>01</w:t>
    </w:r>
    <w:r w:rsidRPr="00C612DD">
      <w:rPr>
        <w:rFonts w:ascii="72" w:eastAsiaTheme="minorHAnsi" w:hAnsi="72" w:cs="72"/>
        <w:b/>
        <w:bCs/>
        <w:color w:val="000000"/>
        <w:szCs w:val="22"/>
        <w:lang w:bidi="hi-IN"/>
      </w:rPr>
      <w:t>/</w:t>
    </w:r>
    <w:r w:rsidR="009C7A33">
      <w:rPr>
        <w:rFonts w:ascii="72" w:eastAsiaTheme="minorHAnsi" w:hAnsi="72" w:cs="72"/>
        <w:b/>
        <w:bCs/>
        <w:color w:val="000000"/>
        <w:szCs w:val="22"/>
        <w:lang w:bidi="hi-IN"/>
      </w:rPr>
      <w:t>01</w:t>
    </w:r>
    <w:r w:rsidRPr="00C612DD">
      <w:rPr>
        <w:rFonts w:ascii="72" w:eastAsiaTheme="minorHAnsi" w:hAnsi="72" w:cs="72"/>
        <w:b/>
        <w:bCs/>
        <w:color w:val="000000"/>
        <w:szCs w:val="22"/>
        <w:lang w:bidi="hi-IN"/>
      </w:rPr>
      <w:t>/202</w:t>
    </w:r>
    <w:r w:rsidR="009C7A33">
      <w:rPr>
        <w:rFonts w:ascii="72" w:eastAsiaTheme="minorHAnsi" w:hAnsi="72" w:cs="72"/>
        <w:b/>
        <w:bCs/>
        <w:color w:val="000000"/>
        <w:szCs w:val="22"/>
        <w:lang w:bidi="hi-IN"/>
      </w:rPr>
      <w:t>4</w:t>
    </w:r>
    <w:r w:rsidRPr="00C612DD">
      <w:rPr>
        <w:rFonts w:ascii="72" w:eastAsiaTheme="minorHAnsi" w:hAnsi="72" w:cs="72"/>
        <w:b/>
        <w:bCs/>
        <w:color w:val="000000"/>
        <w:szCs w:val="22"/>
        <w:lang w:bidi="hi-IN"/>
      </w:rPr>
      <w:t xml:space="preserve"> </w:t>
    </w:r>
    <w:r w:rsidRPr="00C612DD">
      <w:rPr>
        <w:rFonts w:ascii="Book Antiqua" w:eastAsiaTheme="minorHAnsi" w:hAnsi="Book Antiqua" w:cs="Book Antiqua"/>
        <w:color w:val="000000"/>
        <w:sz w:val="21"/>
        <w:szCs w:val="21"/>
        <w:lang w:bidi="hi-IN"/>
      </w:rPr>
      <w:t xml:space="preserve">to the Bidding Documents of </w:t>
    </w:r>
    <w:r w:rsidRPr="00C612DD">
      <w:rPr>
        <w:rFonts w:ascii="Book Antiqua" w:eastAsiaTheme="minorHAnsi" w:hAnsi="Book Antiqua" w:cs="Book Antiqua"/>
        <w:b/>
        <w:bCs/>
        <w:color w:val="000000"/>
        <w:sz w:val="21"/>
        <w:szCs w:val="21"/>
        <w:lang w:bidi="hi-IN"/>
      </w:rPr>
      <w:t xml:space="preserve">STATCOM PACKAGE ST-02T </w:t>
    </w:r>
    <w:r w:rsidRPr="00C612DD">
      <w:rPr>
        <w:rFonts w:ascii="Book Antiqua" w:eastAsiaTheme="minorHAnsi" w:hAnsi="Book Antiqua" w:cs="Book Antiqua"/>
        <w:color w:val="000000"/>
        <w:sz w:val="21"/>
        <w:szCs w:val="21"/>
        <w:lang w:bidi="hi-IN"/>
      </w:rPr>
      <w:t xml:space="preserve">for a). ± 1x300 MVAr STATCOM with 2x125 MVAr MSC, 1x125 MVAr MSR at Ramgarh along with associated bays in Bus Section-I; b). ± 1x300 MVAr STATCOM with 2x125 MVAr MSC, 1x125 MVAr MSR at Ramgarh along with associated bays in Bus Section-II under “Transmission system for evacuation of power from REZ in Rajasthan (20GW) under Phase-III Part C1”; </w:t>
    </w:r>
    <w:r w:rsidRPr="00C612DD">
      <w:rPr>
        <w:rFonts w:ascii="Book Antiqua" w:eastAsiaTheme="minorHAnsi" w:hAnsi="Book Antiqua" w:cs="Book Antiqua"/>
        <w:b/>
        <w:bCs/>
        <w:color w:val="000000"/>
        <w:sz w:val="21"/>
        <w:szCs w:val="21"/>
        <w:lang w:bidi="hi-IN"/>
      </w:rPr>
      <w:t>Spec. No.: CC/NT/W-STAT/DOM/A00/23/11098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0D45D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75C4143"/>
    <w:multiLevelType w:val="hybridMultilevel"/>
    <w:tmpl w:val="5D38B25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D6B87"/>
    <w:multiLevelType w:val="hybridMultilevel"/>
    <w:tmpl w:val="FB9E72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8C35583"/>
    <w:multiLevelType w:val="hybridMultilevel"/>
    <w:tmpl w:val="FB9E72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1FB734D"/>
    <w:multiLevelType w:val="hybridMultilevel"/>
    <w:tmpl w:val="5D38B25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F22877"/>
    <w:multiLevelType w:val="hybridMultilevel"/>
    <w:tmpl w:val="1062F6F6"/>
    <w:lvl w:ilvl="0" w:tplc="40F43E88">
      <w:start w:val="3"/>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F06C39"/>
    <w:multiLevelType w:val="hybridMultilevel"/>
    <w:tmpl w:val="442E29F4"/>
    <w:lvl w:ilvl="0" w:tplc="4009000F">
      <w:start w:val="1"/>
      <w:numFmt w:val="decimal"/>
      <w:lvlText w:val="%1."/>
      <w:lvlJc w:val="left"/>
      <w:pPr>
        <w:ind w:left="644"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8" w15:restartNumberingAfterBreak="0">
    <w:nsid w:val="56F07D3F"/>
    <w:multiLevelType w:val="hybridMultilevel"/>
    <w:tmpl w:val="AA08A586"/>
    <w:lvl w:ilvl="0" w:tplc="40F43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1B53C3"/>
    <w:multiLevelType w:val="hybridMultilevel"/>
    <w:tmpl w:val="338E54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86049F"/>
    <w:multiLevelType w:val="hybridMultilevel"/>
    <w:tmpl w:val="7C320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8A5FDD"/>
    <w:multiLevelType w:val="hybridMultilevel"/>
    <w:tmpl w:val="FB9E72C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7BDD1B0D"/>
    <w:multiLevelType w:val="hybridMultilevel"/>
    <w:tmpl w:val="FB9E72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7E8464D7"/>
    <w:multiLevelType w:val="hybridMultilevel"/>
    <w:tmpl w:val="4928EC98"/>
    <w:lvl w:ilvl="0" w:tplc="29B8FBF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16cid:durableId="902638854">
    <w:abstractNumId w:val="1"/>
  </w:num>
  <w:num w:numId="2" w16cid:durableId="522405260">
    <w:abstractNumId w:val="7"/>
  </w:num>
  <w:num w:numId="3" w16cid:durableId="1894655986">
    <w:abstractNumId w:val="11"/>
  </w:num>
  <w:num w:numId="4" w16cid:durableId="48922526">
    <w:abstractNumId w:val="2"/>
  </w:num>
  <w:num w:numId="5" w16cid:durableId="622151462">
    <w:abstractNumId w:val="5"/>
  </w:num>
  <w:num w:numId="6" w16cid:durableId="650208881">
    <w:abstractNumId w:val="6"/>
  </w:num>
  <w:num w:numId="7" w16cid:durableId="187255861">
    <w:abstractNumId w:val="8"/>
  </w:num>
  <w:num w:numId="8" w16cid:durableId="2129733874">
    <w:abstractNumId w:val="12"/>
  </w:num>
  <w:num w:numId="9" w16cid:durableId="602149752">
    <w:abstractNumId w:val="9"/>
  </w:num>
  <w:num w:numId="10" w16cid:durableId="1467776052">
    <w:abstractNumId w:val="4"/>
  </w:num>
  <w:num w:numId="11" w16cid:durableId="395202571">
    <w:abstractNumId w:val="0"/>
  </w:num>
  <w:num w:numId="12" w16cid:durableId="1802728917">
    <w:abstractNumId w:val="10"/>
  </w:num>
  <w:num w:numId="13" w16cid:durableId="1056393157">
    <w:abstractNumId w:val="13"/>
  </w:num>
  <w:num w:numId="14" w16cid:durableId="18597319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63"/>
    <w:rsid w:val="000024B8"/>
    <w:rsid w:val="00004A82"/>
    <w:rsid w:val="00012C71"/>
    <w:rsid w:val="000139E1"/>
    <w:rsid w:val="00014101"/>
    <w:rsid w:val="0001559E"/>
    <w:rsid w:val="0002398F"/>
    <w:rsid w:val="00023A97"/>
    <w:rsid w:val="00032037"/>
    <w:rsid w:val="00032311"/>
    <w:rsid w:val="000367AE"/>
    <w:rsid w:val="00037B80"/>
    <w:rsid w:val="00041132"/>
    <w:rsid w:val="00041EED"/>
    <w:rsid w:val="00042D27"/>
    <w:rsid w:val="00057BEE"/>
    <w:rsid w:val="00060288"/>
    <w:rsid w:val="000609CB"/>
    <w:rsid w:val="000679C2"/>
    <w:rsid w:val="00080317"/>
    <w:rsid w:val="0008182D"/>
    <w:rsid w:val="000861E0"/>
    <w:rsid w:val="00091313"/>
    <w:rsid w:val="00093A8F"/>
    <w:rsid w:val="00095E70"/>
    <w:rsid w:val="00096699"/>
    <w:rsid w:val="000A0EDB"/>
    <w:rsid w:val="000A129C"/>
    <w:rsid w:val="000A2270"/>
    <w:rsid w:val="000A5069"/>
    <w:rsid w:val="000A523F"/>
    <w:rsid w:val="000B0618"/>
    <w:rsid w:val="000B07E1"/>
    <w:rsid w:val="000B09D6"/>
    <w:rsid w:val="000B1D1B"/>
    <w:rsid w:val="000B278A"/>
    <w:rsid w:val="000C10C7"/>
    <w:rsid w:val="000C222C"/>
    <w:rsid w:val="000C2941"/>
    <w:rsid w:val="000C5888"/>
    <w:rsid w:val="000D4BB5"/>
    <w:rsid w:val="000D7008"/>
    <w:rsid w:val="000E00AD"/>
    <w:rsid w:val="000E78A6"/>
    <w:rsid w:val="000F3AFB"/>
    <w:rsid w:val="000F6C24"/>
    <w:rsid w:val="000F72A0"/>
    <w:rsid w:val="00100142"/>
    <w:rsid w:val="00101E7D"/>
    <w:rsid w:val="001029D4"/>
    <w:rsid w:val="00103BC0"/>
    <w:rsid w:val="00107DEC"/>
    <w:rsid w:val="00110795"/>
    <w:rsid w:val="00110E02"/>
    <w:rsid w:val="00114C41"/>
    <w:rsid w:val="00114D3E"/>
    <w:rsid w:val="00123D0D"/>
    <w:rsid w:val="00124ADF"/>
    <w:rsid w:val="00126ED3"/>
    <w:rsid w:val="00127083"/>
    <w:rsid w:val="0013234C"/>
    <w:rsid w:val="0013260B"/>
    <w:rsid w:val="001341A7"/>
    <w:rsid w:val="00135BB2"/>
    <w:rsid w:val="001371E8"/>
    <w:rsid w:val="001404D1"/>
    <w:rsid w:val="001406E1"/>
    <w:rsid w:val="0014595D"/>
    <w:rsid w:val="00146DB8"/>
    <w:rsid w:val="00151DE7"/>
    <w:rsid w:val="00154C2B"/>
    <w:rsid w:val="00154C31"/>
    <w:rsid w:val="00154F03"/>
    <w:rsid w:val="00155C5D"/>
    <w:rsid w:val="00162E9A"/>
    <w:rsid w:val="00163190"/>
    <w:rsid w:val="001644BA"/>
    <w:rsid w:val="0017183F"/>
    <w:rsid w:val="001721EC"/>
    <w:rsid w:val="00176BB2"/>
    <w:rsid w:val="00177447"/>
    <w:rsid w:val="00181B94"/>
    <w:rsid w:val="00184FE7"/>
    <w:rsid w:val="00190269"/>
    <w:rsid w:val="00193936"/>
    <w:rsid w:val="00194398"/>
    <w:rsid w:val="001A444D"/>
    <w:rsid w:val="001A58B6"/>
    <w:rsid w:val="001A69ED"/>
    <w:rsid w:val="001B070A"/>
    <w:rsid w:val="001B4208"/>
    <w:rsid w:val="001C0FF6"/>
    <w:rsid w:val="001C1AFB"/>
    <w:rsid w:val="001C25F4"/>
    <w:rsid w:val="001C375C"/>
    <w:rsid w:val="001C6834"/>
    <w:rsid w:val="001C7033"/>
    <w:rsid w:val="001C7291"/>
    <w:rsid w:val="001C76F6"/>
    <w:rsid w:val="001D3549"/>
    <w:rsid w:val="001D441F"/>
    <w:rsid w:val="001D5E30"/>
    <w:rsid w:val="001D605B"/>
    <w:rsid w:val="001D7AE3"/>
    <w:rsid w:val="001E1193"/>
    <w:rsid w:val="001E1B46"/>
    <w:rsid w:val="001E44C5"/>
    <w:rsid w:val="001E4B21"/>
    <w:rsid w:val="001E762B"/>
    <w:rsid w:val="001F1119"/>
    <w:rsid w:val="001F2E48"/>
    <w:rsid w:val="001F540E"/>
    <w:rsid w:val="002005D8"/>
    <w:rsid w:val="00202154"/>
    <w:rsid w:val="00202318"/>
    <w:rsid w:val="00202C21"/>
    <w:rsid w:val="00204B2F"/>
    <w:rsid w:val="002060FB"/>
    <w:rsid w:val="002079FA"/>
    <w:rsid w:val="00212A1F"/>
    <w:rsid w:val="00212EAF"/>
    <w:rsid w:val="002130B9"/>
    <w:rsid w:val="0021411D"/>
    <w:rsid w:val="0021785B"/>
    <w:rsid w:val="002205C1"/>
    <w:rsid w:val="00231B7D"/>
    <w:rsid w:val="00235EC5"/>
    <w:rsid w:val="00237256"/>
    <w:rsid w:val="002416D8"/>
    <w:rsid w:val="0024654D"/>
    <w:rsid w:val="00250CFB"/>
    <w:rsid w:val="00253FF6"/>
    <w:rsid w:val="00256053"/>
    <w:rsid w:val="002575A9"/>
    <w:rsid w:val="00264031"/>
    <w:rsid w:val="00265971"/>
    <w:rsid w:val="00280021"/>
    <w:rsid w:val="00283EDA"/>
    <w:rsid w:val="00284C03"/>
    <w:rsid w:val="00284C22"/>
    <w:rsid w:val="00286830"/>
    <w:rsid w:val="00290FB3"/>
    <w:rsid w:val="00291213"/>
    <w:rsid w:val="0029178F"/>
    <w:rsid w:val="00293C2B"/>
    <w:rsid w:val="00293D20"/>
    <w:rsid w:val="00295EE0"/>
    <w:rsid w:val="002A00F7"/>
    <w:rsid w:val="002A4C8E"/>
    <w:rsid w:val="002A5516"/>
    <w:rsid w:val="002A7039"/>
    <w:rsid w:val="002B0E09"/>
    <w:rsid w:val="002B33CB"/>
    <w:rsid w:val="002B3DB1"/>
    <w:rsid w:val="002B4288"/>
    <w:rsid w:val="002C32E2"/>
    <w:rsid w:val="002C5992"/>
    <w:rsid w:val="002C5D9D"/>
    <w:rsid w:val="002C7ED1"/>
    <w:rsid w:val="002D0E87"/>
    <w:rsid w:val="002D35E0"/>
    <w:rsid w:val="002E463D"/>
    <w:rsid w:val="002E723A"/>
    <w:rsid w:val="002F4EC5"/>
    <w:rsid w:val="002F57DA"/>
    <w:rsid w:val="002F7563"/>
    <w:rsid w:val="002F7E8D"/>
    <w:rsid w:val="0030770C"/>
    <w:rsid w:val="00315BC8"/>
    <w:rsid w:val="0031635D"/>
    <w:rsid w:val="00317D0A"/>
    <w:rsid w:val="00321062"/>
    <w:rsid w:val="00321D74"/>
    <w:rsid w:val="00323B0F"/>
    <w:rsid w:val="003274D8"/>
    <w:rsid w:val="00327AC8"/>
    <w:rsid w:val="00330986"/>
    <w:rsid w:val="00335CDB"/>
    <w:rsid w:val="0033680C"/>
    <w:rsid w:val="00336AA6"/>
    <w:rsid w:val="00337951"/>
    <w:rsid w:val="00340D64"/>
    <w:rsid w:val="00344890"/>
    <w:rsid w:val="00345102"/>
    <w:rsid w:val="0036008F"/>
    <w:rsid w:val="00363ACC"/>
    <w:rsid w:val="00365233"/>
    <w:rsid w:val="003666F7"/>
    <w:rsid w:val="00377179"/>
    <w:rsid w:val="003865B7"/>
    <w:rsid w:val="00387DF5"/>
    <w:rsid w:val="0039566A"/>
    <w:rsid w:val="00397894"/>
    <w:rsid w:val="003A49C3"/>
    <w:rsid w:val="003A544D"/>
    <w:rsid w:val="003A7500"/>
    <w:rsid w:val="003A77C9"/>
    <w:rsid w:val="003B1AC4"/>
    <w:rsid w:val="003B44C5"/>
    <w:rsid w:val="003B508F"/>
    <w:rsid w:val="003B609C"/>
    <w:rsid w:val="003C3F9D"/>
    <w:rsid w:val="003C6463"/>
    <w:rsid w:val="003D203E"/>
    <w:rsid w:val="003D5F10"/>
    <w:rsid w:val="003D6B01"/>
    <w:rsid w:val="003E24C4"/>
    <w:rsid w:val="003E2671"/>
    <w:rsid w:val="003E59BC"/>
    <w:rsid w:val="003E6727"/>
    <w:rsid w:val="003E6BF8"/>
    <w:rsid w:val="003E7BB3"/>
    <w:rsid w:val="003F023D"/>
    <w:rsid w:val="003F2803"/>
    <w:rsid w:val="00406FBB"/>
    <w:rsid w:val="00407585"/>
    <w:rsid w:val="00407600"/>
    <w:rsid w:val="00407E00"/>
    <w:rsid w:val="004112CB"/>
    <w:rsid w:val="00411717"/>
    <w:rsid w:val="00411E6C"/>
    <w:rsid w:val="00412A42"/>
    <w:rsid w:val="00416557"/>
    <w:rsid w:val="00421181"/>
    <w:rsid w:val="004250D1"/>
    <w:rsid w:val="004259B6"/>
    <w:rsid w:val="00426638"/>
    <w:rsid w:val="00430D99"/>
    <w:rsid w:val="00431D77"/>
    <w:rsid w:val="00433752"/>
    <w:rsid w:val="0043401F"/>
    <w:rsid w:val="00434746"/>
    <w:rsid w:val="00435F7E"/>
    <w:rsid w:val="0043700C"/>
    <w:rsid w:val="00437562"/>
    <w:rsid w:val="004379A5"/>
    <w:rsid w:val="004404ED"/>
    <w:rsid w:val="004467B3"/>
    <w:rsid w:val="004510F1"/>
    <w:rsid w:val="00453F68"/>
    <w:rsid w:val="00454E97"/>
    <w:rsid w:val="00455360"/>
    <w:rsid w:val="00456619"/>
    <w:rsid w:val="0046271B"/>
    <w:rsid w:val="00463A45"/>
    <w:rsid w:val="00465FA7"/>
    <w:rsid w:val="00474C87"/>
    <w:rsid w:val="00476D85"/>
    <w:rsid w:val="00481FC9"/>
    <w:rsid w:val="0048400A"/>
    <w:rsid w:val="00485F27"/>
    <w:rsid w:val="0048690E"/>
    <w:rsid w:val="00487BD3"/>
    <w:rsid w:val="00490BF1"/>
    <w:rsid w:val="00490E1E"/>
    <w:rsid w:val="00491285"/>
    <w:rsid w:val="00493AAA"/>
    <w:rsid w:val="00496BFF"/>
    <w:rsid w:val="004A16E4"/>
    <w:rsid w:val="004A7186"/>
    <w:rsid w:val="004B477D"/>
    <w:rsid w:val="004C1DF8"/>
    <w:rsid w:val="004D0FBB"/>
    <w:rsid w:val="004D2ABD"/>
    <w:rsid w:val="004D3D8C"/>
    <w:rsid w:val="004D4C73"/>
    <w:rsid w:val="004D58E9"/>
    <w:rsid w:val="004E5040"/>
    <w:rsid w:val="004E66E5"/>
    <w:rsid w:val="004F4FC2"/>
    <w:rsid w:val="004F512C"/>
    <w:rsid w:val="004F5E97"/>
    <w:rsid w:val="00507071"/>
    <w:rsid w:val="0051531D"/>
    <w:rsid w:val="00520602"/>
    <w:rsid w:val="00521B02"/>
    <w:rsid w:val="0052244D"/>
    <w:rsid w:val="00525A40"/>
    <w:rsid w:val="005266C4"/>
    <w:rsid w:val="00530DD6"/>
    <w:rsid w:val="00531E97"/>
    <w:rsid w:val="00532592"/>
    <w:rsid w:val="00533517"/>
    <w:rsid w:val="00535DA9"/>
    <w:rsid w:val="00545A44"/>
    <w:rsid w:val="00545A78"/>
    <w:rsid w:val="00547276"/>
    <w:rsid w:val="005508D9"/>
    <w:rsid w:val="00551968"/>
    <w:rsid w:val="00551A60"/>
    <w:rsid w:val="00551AA8"/>
    <w:rsid w:val="0055247A"/>
    <w:rsid w:val="00555067"/>
    <w:rsid w:val="0056088C"/>
    <w:rsid w:val="00562132"/>
    <w:rsid w:val="005621DA"/>
    <w:rsid w:val="00564C2B"/>
    <w:rsid w:val="005653A0"/>
    <w:rsid w:val="00565909"/>
    <w:rsid w:val="00567B0F"/>
    <w:rsid w:val="005705ED"/>
    <w:rsid w:val="00571406"/>
    <w:rsid w:val="00574146"/>
    <w:rsid w:val="00581DB7"/>
    <w:rsid w:val="005855C3"/>
    <w:rsid w:val="005860FE"/>
    <w:rsid w:val="00586BE2"/>
    <w:rsid w:val="00586C39"/>
    <w:rsid w:val="005876F9"/>
    <w:rsid w:val="00591600"/>
    <w:rsid w:val="00594089"/>
    <w:rsid w:val="005A0E7E"/>
    <w:rsid w:val="005A0EF9"/>
    <w:rsid w:val="005A4214"/>
    <w:rsid w:val="005A558C"/>
    <w:rsid w:val="005A67E9"/>
    <w:rsid w:val="005A7926"/>
    <w:rsid w:val="005A7FC0"/>
    <w:rsid w:val="005B0234"/>
    <w:rsid w:val="005B221C"/>
    <w:rsid w:val="005B53FD"/>
    <w:rsid w:val="005B6379"/>
    <w:rsid w:val="005B7E2E"/>
    <w:rsid w:val="005C33B9"/>
    <w:rsid w:val="005D504C"/>
    <w:rsid w:val="005E13EC"/>
    <w:rsid w:val="005E5D01"/>
    <w:rsid w:val="005F2F61"/>
    <w:rsid w:val="005F51D7"/>
    <w:rsid w:val="005F5665"/>
    <w:rsid w:val="00605AA3"/>
    <w:rsid w:val="00606527"/>
    <w:rsid w:val="006107F5"/>
    <w:rsid w:val="00615F48"/>
    <w:rsid w:val="006207F6"/>
    <w:rsid w:val="00623AA3"/>
    <w:rsid w:val="00625CF1"/>
    <w:rsid w:val="0062692E"/>
    <w:rsid w:val="006276DE"/>
    <w:rsid w:val="006314AF"/>
    <w:rsid w:val="00635A25"/>
    <w:rsid w:val="00635DE6"/>
    <w:rsid w:val="0064179C"/>
    <w:rsid w:val="00646D03"/>
    <w:rsid w:val="00652D95"/>
    <w:rsid w:val="00656028"/>
    <w:rsid w:val="00657DEB"/>
    <w:rsid w:val="0066736D"/>
    <w:rsid w:val="0067040E"/>
    <w:rsid w:val="0067365B"/>
    <w:rsid w:val="00676DB0"/>
    <w:rsid w:val="006805F4"/>
    <w:rsid w:val="00682127"/>
    <w:rsid w:val="0068294C"/>
    <w:rsid w:val="0068448B"/>
    <w:rsid w:val="0068564C"/>
    <w:rsid w:val="00685CA3"/>
    <w:rsid w:val="00686A37"/>
    <w:rsid w:val="00692946"/>
    <w:rsid w:val="0069452E"/>
    <w:rsid w:val="006A29F7"/>
    <w:rsid w:val="006A4350"/>
    <w:rsid w:val="006A6E70"/>
    <w:rsid w:val="006C18A2"/>
    <w:rsid w:val="006C1C53"/>
    <w:rsid w:val="006C1E6B"/>
    <w:rsid w:val="006C4072"/>
    <w:rsid w:val="006C50A2"/>
    <w:rsid w:val="006D69E3"/>
    <w:rsid w:val="006D73C1"/>
    <w:rsid w:val="006E0F7A"/>
    <w:rsid w:val="006E45A5"/>
    <w:rsid w:val="006E50D5"/>
    <w:rsid w:val="006E6522"/>
    <w:rsid w:val="006E698C"/>
    <w:rsid w:val="006F2C9B"/>
    <w:rsid w:val="006F2FC9"/>
    <w:rsid w:val="006F34BD"/>
    <w:rsid w:val="007009B4"/>
    <w:rsid w:val="00703703"/>
    <w:rsid w:val="00711351"/>
    <w:rsid w:val="00716233"/>
    <w:rsid w:val="0071738B"/>
    <w:rsid w:val="00721062"/>
    <w:rsid w:val="007246BD"/>
    <w:rsid w:val="00724781"/>
    <w:rsid w:val="00725DE5"/>
    <w:rsid w:val="007300D4"/>
    <w:rsid w:val="0073267D"/>
    <w:rsid w:val="0073294B"/>
    <w:rsid w:val="0073388F"/>
    <w:rsid w:val="00734DDE"/>
    <w:rsid w:val="007353F1"/>
    <w:rsid w:val="00740FEC"/>
    <w:rsid w:val="007421DD"/>
    <w:rsid w:val="007477CE"/>
    <w:rsid w:val="0075053D"/>
    <w:rsid w:val="00752557"/>
    <w:rsid w:val="00754C86"/>
    <w:rsid w:val="00757433"/>
    <w:rsid w:val="007614E0"/>
    <w:rsid w:val="00764226"/>
    <w:rsid w:val="0076653E"/>
    <w:rsid w:val="007670DE"/>
    <w:rsid w:val="007743FC"/>
    <w:rsid w:val="007806CC"/>
    <w:rsid w:val="00780CC1"/>
    <w:rsid w:val="00781760"/>
    <w:rsid w:val="007859FC"/>
    <w:rsid w:val="00786377"/>
    <w:rsid w:val="007915B5"/>
    <w:rsid w:val="007921D1"/>
    <w:rsid w:val="0079236A"/>
    <w:rsid w:val="0079363A"/>
    <w:rsid w:val="007964A1"/>
    <w:rsid w:val="007A24D7"/>
    <w:rsid w:val="007A37B8"/>
    <w:rsid w:val="007A604B"/>
    <w:rsid w:val="007A6463"/>
    <w:rsid w:val="007A7606"/>
    <w:rsid w:val="007B0C07"/>
    <w:rsid w:val="007B45A9"/>
    <w:rsid w:val="007B4702"/>
    <w:rsid w:val="007B7983"/>
    <w:rsid w:val="007C15A1"/>
    <w:rsid w:val="007C23DA"/>
    <w:rsid w:val="007C34BA"/>
    <w:rsid w:val="007D0CBA"/>
    <w:rsid w:val="007D4DC9"/>
    <w:rsid w:val="007D6450"/>
    <w:rsid w:val="007E4351"/>
    <w:rsid w:val="007E5B4D"/>
    <w:rsid w:val="007F2392"/>
    <w:rsid w:val="0081084B"/>
    <w:rsid w:val="008157B4"/>
    <w:rsid w:val="00816C20"/>
    <w:rsid w:val="0082026C"/>
    <w:rsid w:val="00821820"/>
    <w:rsid w:val="008241EA"/>
    <w:rsid w:val="00826D60"/>
    <w:rsid w:val="0082749A"/>
    <w:rsid w:val="008317F9"/>
    <w:rsid w:val="00836238"/>
    <w:rsid w:val="008369AA"/>
    <w:rsid w:val="0083760D"/>
    <w:rsid w:val="00842B52"/>
    <w:rsid w:val="00844005"/>
    <w:rsid w:val="00844614"/>
    <w:rsid w:val="00846B98"/>
    <w:rsid w:val="008500A3"/>
    <w:rsid w:val="00853276"/>
    <w:rsid w:val="008541D2"/>
    <w:rsid w:val="0085477C"/>
    <w:rsid w:val="00860D63"/>
    <w:rsid w:val="0086124E"/>
    <w:rsid w:val="00862A38"/>
    <w:rsid w:val="0086404D"/>
    <w:rsid w:val="00873D54"/>
    <w:rsid w:val="00875CE4"/>
    <w:rsid w:val="00877AFE"/>
    <w:rsid w:val="00880417"/>
    <w:rsid w:val="00882314"/>
    <w:rsid w:val="0088442C"/>
    <w:rsid w:val="008864E2"/>
    <w:rsid w:val="008943F9"/>
    <w:rsid w:val="00894B7F"/>
    <w:rsid w:val="00895FAA"/>
    <w:rsid w:val="0089625E"/>
    <w:rsid w:val="00897DA0"/>
    <w:rsid w:val="008A0A63"/>
    <w:rsid w:val="008A1978"/>
    <w:rsid w:val="008A489E"/>
    <w:rsid w:val="008A6D10"/>
    <w:rsid w:val="008B285E"/>
    <w:rsid w:val="008B453C"/>
    <w:rsid w:val="008B4811"/>
    <w:rsid w:val="008B4C4B"/>
    <w:rsid w:val="008B79AD"/>
    <w:rsid w:val="008C1147"/>
    <w:rsid w:val="008C58C0"/>
    <w:rsid w:val="008D25D4"/>
    <w:rsid w:val="008D6F32"/>
    <w:rsid w:val="008E1662"/>
    <w:rsid w:val="008E2952"/>
    <w:rsid w:val="008E318D"/>
    <w:rsid w:val="008E4A63"/>
    <w:rsid w:val="008F3FB5"/>
    <w:rsid w:val="008F43E4"/>
    <w:rsid w:val="008F6F8D"/>
    <w:rsid w:val="008F7E17"/>
    <w:rsid w:val="0090126E"/>
    <w:rsid w:val="00903B16"/>
    <w:rsid w:val="00910AA4"/>
    <w:rsid w:val="00912254"/>
    <w:rsid w:val="00912644"/>
    <w:rsid w:val="00916FCF"/>
    <w:rsid w:val="00917510"/>
    <w:rsid w:val="00920199"/>
    <w:rsid w:val="009234F0"/>
    <w:rsid w:val="00927618"/>
    <w:rsid w:val="00930794"/>
    <w:rsid w:val="009309F8"/>
    <w:rsid w:val="009325E0"/>
    <w:rsid w:val="00932FCB"/>
    <w:rsid w:val="009332A3"/>
    <w:rsid w:val="0093331B"/>
    <w:rsid w:val="00934B2A"/>
    <w:rsid w:val="009361BF"/>
    <w:rsid w:val="00947D7A"/>
    <w:rsid w:val="00950DBD"/>
    <w:rsid w:val="009513F0"/>
    <w:rsid w:val="009535B9"/>
    <w:rsid w:val="00953E12"/>
    <w:rsid w:val="009540DC"/>
    <w:rsid w:val="00963AD4"/>
    <w:rsid w:val="00966099"/>
    <w:rsid w:val="00972AB6"/>
    <w:rsid w:val="00976539"/>
    <w:rsid w:val="0098103D"/>
    <w:rsid w:val="009870CB"/>
    <w:rsid w:val="00987B05"/>
    <w:rsid w:val="00995715"/>
    <w:rsid w:val="009A02EE"/>
    <w:rsid w:val="009A30B6"/>
    <w:rsid w:val="009A3DDE"/>
    <w:rsid w:val="009B1923"/>
    <w:rsid w:val="009B5404"/>
    <w:rsid w:val="009B6602"/>
    <w:rsid w:val="009B6B7A"/>
    <w:rsid w:val="009B7B35"/>
    <w:rsid w:val="009C2B92"/>
    <w:rsid w:val="009C344D"/>
    <w:rsid w:val="009C7A33"/>
    <w:rsid w:val="009D3BF1"/>
    <w:rsid w:val="009D651A"/>
    <w:rsid w:val="009D726D"/>
    <w:rsid w:val="009D7BE8"/>
    <w:rsid w:val="009F138E"/>
    <w:rsid w:val="009F2395"/>
    <w:rsid w:val="009F2A4B"/>
    <w:rsid w:val="00A01DE3"/>
    <w:rsid w:val="00A01F00"/>
    <w:rsid w:val="00A103D5"/>
    <w:rsid w:val="00A12781"/>
    <w:rsid w:val="00A16670"/>
    <w:rsid w:val="00A2046F"/>
    <w:rsid w:val="00A22DFD"/>
    <w:rsid w:val="00A23345"/>
    <w:rsid w:val="00A27C47"/>
    <w:rsid w:val="00A30B92"/>
    <w:rsid w:val="00A3460F"/>
    <w:rsid w:val="00A36115"/>
    <w:rsid w:val="00A3780D"/>
    <w:rsid w:val="00A41D35"/>
    <w:rsid w:val="00A4476C"/>
    <w:rsid w:val="00A4684D"/>
    <w:rsid w:val="00A4720A"/>
    <w:rsid w:val="00A61D05"/>
    <w:rsid w:val="00A65153"/>
    <w:rsid w:val="00A65C77"/>
    <w:rsid w:val="00A724ED"/>
    <w:rsid w:val="00A731C7"/>
    <w:rsid w:val="00A73A7C"/>
    <w:rsid w:val="00A75B21"/>
    <w:rsid w:val="00A77E14"/>
    <w:rsid w:val="00A82648"/>
    <w:rsid w:val="00A82657"/>
    <w:rsid w:val="00A829B9"/>
    <w:rsid w:val="00A9449E"/>
    <w:rsid w:val="00A95CA6"/>
    <w:rsid w:val="00AA00C2"/>
    <w:rsid w:val="00AA14D4"/>
    <w:rsid w:val="00AA5706"/>
    <w:rsid w:val="00AA64B9"/>
    <w:rsid w:val="00AA7313"/>
    <w:rsid w:val="00AB0202"/>
    <w:rsid w:val="00AB12E4"/>
    <w:rsid w:val="00AB25AF"/>
    <w:rsid w:val="00AB31EC"/>
    <w:rsid w:val="00AB5F3E"/>
    <w:rsid w:val="00AB6489"/>
    <w:rsid w:val="00AB6D3E"/>
    <w:rsid w:val="00AB6DA7"/>
    <w:rsid w:val="00AC259B"/>
    <w:rsid w:val="00AC2EC4"/>
    <w:rsid w:val="00AC33FD"/>
    <w:rsid w:val="00AC4800"/>
    <w:rsid w:val="00AC4AB6"/>
    <w:rsid w:val="00AC53D7"/>
    <w:rsid w:val="00AD218C"/>
    <w:rsid w:val="00AD281B"/>
    <w:rsid w:val="00AD567A"/>
    <w:rsid w:val="00AD63F6"/>
    <w:rsid w:val="00AE4C64"/>
    <w:rsid w:val="00AE579C"/>
    <w:rsid w:val="00AE5C18"/>
    <w:rsid w:val="00AF0C5F"/>
    <w:rsid w:val="00AF39F3"/>
    <w:rsid w:val="00AF5E71"/>
    <w:rsid w:val="00AF7B74"/>
    <w:rsid w:val="00B01AD7"/>
    <w:rsid w:val="00B05AE4"/>
    <w:rsid w:val="00B10E24"/>
    <w:rsid w:val="00B133EC"/>
    <w:rsid w:val="00B1429E"/>
    <w:rsid w:val="00B14DE5"/>
    <w:rsid w:val="00B159E6"/>
    <w:rsid w:val="00B16199"/>
    <w:rsid w:val="00B306F8"/>
    <w:rsid w:val="00B3133C"/>
    <w:rsid w:val="00B3209A"/>
    <w:rsid w:val="00B33363"/>
    <w:rsid w:val="00B34568"/>
    <w:rsid w:val="00B3612C"/>
    <w:rsid w:val="00B40F6D"/>
    <w:rsid w:val="00B44D10"/>
    <w:rsid w:val="00B46BEC"/>
    <w:rsid w:val="00B4721F"/>
    <w:rsid w:val="00B50756"/>
    <w:rsid w:val="00B51F04"/>
    <w:rsid w:val="00B53075"/>
    <w:rsid w:val="00B56FDB"/>
    <w:rsid w:val="00B57729"/>
    <w:rsid w:val="00B62F6C"/>
    <w:rsid w:val="00B639E6"/>
    <w:rsid w:val="00B64479"/>
    <w:rsid w:val="00B67B02"/>
    <w:rsid w:val="00B74B83"/>
    <w:rsid w:val="00B7625B"/>
    <w:rsid w:val="00B771C8"/>
    <w:rsid w:val="00B803F7"/>
    <w:rsid w:val="00B81E58"/>
    <w:rsid w:val="00B86FE9"/>
    <w:rsid w:val="00B8708F"/>
    <w:rsid w:val="00B96827"/>
    <w:rsid w:val="00BA41CE"/>
    <w:rsid w:val="00BA57BF"/>
    <w:rsid w:val="00BA7601"/>
    <w:rsid w:val="00BB237E"/>
    <w:rsid w:val="00BB38D8"/>
    <w:rsid w:val="00BB5895"/>
    <w:rsid w:val="00BB5C27"/>
    <w:rsid w:val="00BB6BA8"/>
    <w:rsid w:val="00BB73C7"/>
    <w:rsid w:val="00BC0794"/>
    <w:rsid w:val="00BC4D23"/>
    <w:rsid w:val="00BC6C09"/>
    <w:rsid w:val="00BC6E44"/>
    <w:rsid w:val="00BD2323"/>
    <w:rsid w:val="00BD4B9D"/>
    <w:rsid w:val="00BD54CC"/>
    <w:rsid w:val="00BD5EEE"/>
    <w:rsid w:val="00BD6281"/>
    <w:rsid w:val="00BE3694"/>
    <w:rsid w:val="00BF18D9"/>
    <w:rsid w:val="00BF6570"/>
    <w:rsid w:val="00C02369"/>
    <w:rsid w:val="00C03494"/>
    <w:rsid w:val="00C0381D"/>
    <w:rsid w:val="00C143E1"/>
    <w:rsid w:val="00C16A65"/>
    <w:rsid w:val="00C16FA9"/>
    <w:rsid w:val="00C21F7B"/>
    <w:rsid w:val="00C23E7E"/>
    <w:rsid w:val="00C330E9"/>
    <w:rsid w:val="00C3577B"/>
    <w:rsid w:val="00C3663D"/>
    <w:rsid w:val="00C403E3"/>
    <w:rsid w:val="00C41123"/>
    <w:rsid w:val="00C42E06"/>
    <w:rsid w:val="00C43C24"/>
    <w:rsid w:val="00C44359"/>
    <w:rsid w:val="00C44BED"/>
    <w:rsid w:val="00C50D44"/>
    <w:rsid w:val="00C513E1"/>
    <w:rsid w:val="00C54D00"/>
    <w:rsid w:val="00C568B9"/>
    <w:rsid w:val="00C612DD"/>
    <w:rsid w:val="00C7293C"/>
    <w:rsid w:val="00C74E61"/>
    <w:rsid w:val="00C755CA"/>
    <w:rsid w:val="00C778E3"/>
    <w:rsid w:val="00C80F8B"/>
    <w:rsid w:val="00C84730"/>
    <w:rsid w:val="00C850B2"/>
    <w:rsid w:val="00C8761B"/>
    <w:rsid w:val="00C9257E"/>
    <w:rsid w:val="00C94410"/>
    <w:rsid w:val="00CA0B59"/>
    <w:rsid w:val="00CA1B04"/>
    <w:rsid w:val="00CA42EF"/>
    <w:rsid w:val="00CA6896"/>
    <w:rsid w:val="00CB058E"/>
    <w:rsid w:val="00CB41F0"/>
    <w:rsid w:val="00CB500B"/>
    <w:rsid w:val="00CB659C"/>
    <w:rsid w:val="00CC6D0F"/>
    <w:rsid w:val="00CD1243"/>
    <w:rsid w:val="00CD17AD"/>
    <w:rsid w:val="00CD3B32"/>
    <w:rsid w:val="00CD4A0B"/>
    <w:rsid w:val="00CD4B86"/>
    <w:rsid w:val="00CE0813"/>
    <w:rsid w:val="00CE217F"/>
    <w:rsid w:val="00CE2963"/>
    <w:rsid w:val="00CE2ABF"/>
    <w:rsid w:val="00CE2D6B"/>
    <w:rsid w:val="00CE4E2A"/>
    <w:rsid w:val="00CE5385"/>
    <w:rsid w:val="00CE6807"/>
    <w:rsid w:val="00CE7970"/>
    <w:rsid w:val="00CF0EA6"/>
    <w:rsid w:val="00CF1A71"/>
    <w:rsid w:val="00CF5D02"/>
    <w:rsid w:val="00D00A93"/>
    <w:rsid w:val="00D010B6"/>
    <w:rsid w:val="00D02978"/>
    <w:rsid w:val="00D02A63"/>
    <w:rsid w:val="00D04921"/>
    <w:rsid w:val="00D1001E"/>
    <w:rsid w:val="00D1014A"/>
    <w:rsid w:val="00D114E0"/>
    <w:rsid w:val="00D12A31"/>
    <w:rsid w:val="00D12D85"/>
    <w:rsid w:val="00D13940"/>
    <w:rsid w:val="00D145E4"/>
    <w:rsid w:val="00D2376C"/>
    <w:rsid w:val="00D3379F"/>
    <w:rsid w:val="00D406C9"/>
    <w:rsid w:val="00D43D9D"/>
    <w:rsid w:val="00D468BA"/>
    <w:rsid w:val="00D52348"/>
    <w:rsid w:val="00D55A17"/>
    <w:rsid w:val="00D63626"/>
    <w:rsid w:val="00D63808"/>
    <w:rsid w:val="00D6749F"/>
    <w:rsid w:val="00D70DA8"/>
    <w:rsid w:val="00D72FE8"/>
    <w:rsid w:val="00D75D79"/>
    <w:rsid w:val="00D767D1"/>
    <w:rsid w:val="00D80CE9"/>
    <w:rsid w:val="00D82A23"/>
    <w:rsid w:val="00D85723"/>
    <w:rsid w:val="00D913CA"/>
    <w:rsid w:val="00D92D01"/>
    <w:rsid w:val="00D979E8"/>
    <w:rsid w:val="00DA0487"/>
    <w:rsid w:val="00DA67AE"/>
    <w:rsid w:val="00DA6D04"/>
    <w:rsid w:val="00DB077A"/>
    <w:rsid w:val="00DB45F4"/>
    <w:rsid w:val="00DC421F"/>
    <w:rsid w:val="00DC45F3"/>
    <w:rsid w:val="00DC4B01"/>
    <w:rsid w:val="00DC51CE"/>
    <w:rsid w:val="00DC58E4"/>
    <w:rsid w:val="00DD0F5F"/>
    <w:rsid w:val="00DD1186"/>
    <w:rsid w:val="00DD2588"/>
    <w:rsid w:val="00DD3B21"/>
    <w:rsid w:val="00DE17F9"/>
    <w:rsid w:val="00DE1E7D"/>
    <w:rsid w:val="00E00B8A"/>
    <w:rsid w:val="00E00FA3"/>
    <w:rsid w:val="00E016B1"/>
    <w:rsid w:val="00E048C6"/>
    <w:rsid w:val="00E05086"/>
    <w:rsid w:val="00E05F77"/>
    <w:rsid w:val="00E06C1C"/>
    <w:rsid w:val="00E14324"/>
    <w:rsid w:val="00E14AA8"/>
    <w:rsid w:val="00E16BB7"/>
    <w:rsid w:val="00E208E0"/>
    <w:rsid w:val="00E22B11"/>
    <w:rsid w:val="00E3045A"/>
    <w:rsid w:val="00E30B81"/>
    <w:rsid w:val="00E330C2"/>
    <w:rsid w:val="00E516DC"/>
    <w:rsid w:val="00E51C52"/>
    <w:rsid w:val="00E56A50"/>
    <w:rsid w:val="00E670F7"/>
    <w:rsid w:val="00E72916"/>
    <w:rsid w:val="00E76986"/>
    <w:rsid w:val="00E825E5"/>
    <w:rsid w:val="00E826F0"/>
    <w:rsid w:val="00E83874"/>
    <w:rsid w:val="00E844F3"/>
    <w:rsid w:val="00E84DC0"/>
    <w:rsid w:val="00E86A81"/>
    <w:rsid w:val="00E93C68"/>
    <w:rsid w:val="00E962C9"/>
    <w:rsid w:val="00E9776B"/>
    <w:rsid w:val="00EA1E5A"/>
    <w:rsid w:val="00EA419A"/>
    <w:rsid w:val="00EA449C"/>
    <w:rsid w:val="00EA78CF"/>
    <w:rsid w:val="00EB1098"/>
    <w:rsid w:val="00EB13A7"/>
    <w:rsid w:val="00EB2A76"/>
    <w:rsid w:val="00EB38F8"/>
    <w:rsid w:val="00EB3A2D"/>
    <w:rsid w:val="00EB63F9"/>
    <w:rsid w:val="00EB6DF0"/>
    <w:rsid w:val="00EB7F74"/>
    <w:rsid w:val="00EC4153"/>
    <w:rsid w:val="00EC4430"/>
    <w:rsid w:val="00EE1127"/>
    <w:rsid w:val="00EF3AD7"/>
    <w:rsid w:val="00EF539B"/>
    <w:rsid w:val="00EF69D2"/>
    <w:rsid w:val="00F0172A"/>
    <w:rsid w:val="00F10EC6"/>
    <w:rsid w:val="00F12255"/>
    <w:rsid w:val="00F15E6F"/>
    <w:rsid w:val="00F171E7"/>
    <w:rsid w:val="00F2037B"/>
    <w:rsid w:val="00F229D4"/>
    <w:rsid w:val="00F32290"/>
    <w:rsid w:val="00F34DE1"/>
    <w:rsid w:val="00F3530A"/>
    <w:rsid w:val="00F41433"/>
    <w:rsid w:val="00F41597"/>
    <w:rsid w:val="00F41E03"/>
    <w:rsid w:val="00F45402"/>
    <w:rsid w:val="00F45A87"/>
    <w:rsid w:val="00F4600E"/>
    <w:rsid w:val="00F46AEF"/>
    <w:rsid w:val="00F46F92"/>
    <w:rsid w:val="00F5051C"/>
    <w:rsid w:val="00F50567"/>
    <w:rsid w:val="00F63482"/>
    <w:rsid w:val="00F647BC"/>
    <w:rsid w:val="00F721A8"/>
    <w:rsid w:val="00F73E82"/>
    <w:rsid w:val="00F7462C"/>
    <w:rsid w:val="00F75602"/>
    <w:rsid w:val="00F77F31"/>
    <w:rsid w:val="00F80283"/>
    <w:rsid w:val="00F906FD"/>
    <w:rsid w:val="00F912D2"/>
    <w:rsid w:val="00F93CC0"/>
    <w:rsid w:val="00F93DF7"/>
    <w:rsid w:val="00F95628"/>
    <w:rsid w:val="00FA01D2"/>
    <w:rsid w:val="00FA0EA4"/>
    <w:rsid w:val="00FA3965"/>
    <w:rsid w:val="00FA49EA"/>
    <w:rsid w:val="00FA4B2D"/>
    <w:rsid w:val="00FA4FF9"/>
    <w:rsid w:val="00FA6C3D"/>
    <w:rsid w:val="00FB27D1"/>
    <w:rsid w:val="00FB30B5"/>
    <w:rsid w:val="00FB5166"/>
    <w:rsid w:val="00FB5955"/>
    <w:rsid w:val="00FB6B55"/>
    <w:rsid w:val="00FC1FC2"/>
    <w:rsid w:val="00FC2E0A"/>
    <w:rsid w:val="00FC31F1"/>
    <w:rsid w:val="00FC3D7B"/>
    <w:rsid w:val="00FC5143"/>
    <w:rsid w:val="00FC716A"/>
    <w:rsid w:val="00FD061A"/>
    <w:rsid w:val="00FD35F6"/>
    <w:rsid w:val="00FD6B78"/>
    <w:rsid w:val="00FD7D91"/>
    <w:rsid w:val="00FE2044"/>
    <w:rsid w:val="00FE7A37"/>
    <w:rsid w:val="00FF16F6"/>
    <w:rsid w:val="00FF2CF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A62A1"/>
  <w15:docId w15:val="{F31E7918-D6E4-4BAB-BF49-F48636AE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ABD"/>
    <w:pPr>
      <w:spacing w:after="0" w:line="240" w:lineRule="auto"/>
      <w:ind w:right="-2"/>
    </w:pPr>
    <w:rPr>
      <w:rFonts w:ascii="Times New Roman" w:eastAsia="SimSu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D2ABD"/>
    <w:rPr>
      <w:color w:val="0000FF"/>
      <w:u w:val="single"/>
    </w:rPr>
  </w:style>
  <w:style w:type="character" w:styleId="Strong">
    <w:name w:val="Strong"/>
    <w:uiPriority w:val="22"/>
    <w:qFormat/>
    <w:rsid w:val="004D2ABD"/>
    <w:rPr>
      <w:b/>
      <w:bCs/>
    </w:rPr>
  </w:style>
  <w:style w:type="paragraph" w:styleId="BalloonText">
    <w:name w:val="Balloon Text"/>
    <w:basedOn w:val="Normal"/>
    <w:link w:val="BalloonTextChar"/>
    <w:uiPriority w:val="99"/>
    <w:semiHidden/>
    <w:unhideWhenUsed/>
    <w:rsid w:val="004D2ABD"/>
    <w:rPr>
      <w:rFonts w:ascii="Tahoma" w:hAnsi="Tahoma" w:cs="Tahoma"/>
      <w:sz w:val="16"/>
      <w:szCs w:val="16"/>
    </w:rPr>
  </w:style>
  <w:style w:type="character" w:customStyle="1" w:styleId="BalloonTextChar">
    <w:name w:val="Balloon Text Char"/>
    <w:basedOn w:val="DefaultParagraphFont"/>
    <w:link w:val="BalloonText"/>
    <w:uiPriority w:val="99"/>
    <w:semiHidden/>
    <w:rsid w:val="004D2ABD"/>
    <w:rPr>
      <w:rFonts w:ascii="Tahoma" w:eastAsia="SimSun" w:hAnsi="Tahoma" w:cs="Tahoma"/>
      <w:sz w:val="16"/>
      <w:szCs w:val="16"/>
      <w:lang w:val="en-US"/>
    </w:rPr>
  </w:style>
  <w:style w:type="paragraph" w:styleId="Header">
    <w:name w:val="header"/>
    <w:aliases w:val="Char2"/>
    <w:basedOn w:val="Normal"/>
    <w:link w:val="HeaderChar"/>
    <w:uiPriority w:val="99"/>
    <w:unhideWhenUsed/>
    <w:rsid w:val="004D2ABD"/>
    <w:pPr>
      <w:tabs>
        <w:tab w:val="center" w:pos="4513"/>
        <w:tab w:val="right" w:pos="9026"/>
      </w:tabs>
    </w:pPr>
  </w:style>
  <w:style w:type="character" w:customStyle="1" w:styleId="HeaderChar">
    <w:name w:val="Header Char"/>
    <w:aliases w:val="Char2 Char"/>
    <w:basedOn w:val="DefaultParagraphFont"/>
    <w:link w:val="Header"/>
    <w:uiPriority w:val="99"/>
    <w:rsid w:val="004D2ABD"/>
    <w:rPr>
      <w:rFonts w:ascii="Times New Roman" w:eastAsia="SimSun" w:hAnsi="Times New Roman" w:cs="Times New Roman"/>
      <w:szCs w:val="20"/>
      <w:lang w:val="en-US"/>
    </w:rPr>
  </w:style>
  <w:style w:type="paragraph" w:styleId="Footer">
    <w:name w:val="footer"/>
    <w:basedOn w:val="Normal"/>
    <w:link w:val="FooterChar"/>
    <w:uiPriority w:val="99"/>
    <w:unhideWhenUsed/>
    <w:rsid w:val="004D2ABD"/>
    <w:pPr>
      <w:tabs>
        <w:tab w:val="center" w:pos="4513"/>
        <w:tab w:val="right" w:pos="9026"/>
      </w:tabs>
    </w:pPr>
  </w:style>
  <w:style w:type="character" w:customStyle="1" w:styleId="FooterChar">
    <w:name w:val="Footer Char"/>
    <w:basedOn w:val="DefaultParagraphFont"/>
    <w:link w:val="Footer"/>
    <w:uiPriority w:val="99"/>
    <w:rsid w:val="004D2ABD"/>
    <w:rPr>
      <w:rFonts w:ascii="Times New Roman" w:eastAsia="SimSun" w:hAnsi="Times New Roman" w:cs="Times New Roman"/>
      <w:szCs w:val="20"/>
      <w:lang w:val="en-US"/>
    </w:rPr>
  </w:style>
  <w:style w:type="table" w:styleId="TableGrid">
    <w:name w:val="Table Grid"/>
    <w:basedOn w:val="TableNormal"/>
    <w:uiPriority w:val="59"/>
    <w:rsid w:val="001F2E48"/>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2E48"/>
    <w:pPr>
      <w:ind w:left="720" w:right="0"/>
      <w:contextualSpacing/>
      <w:jc w:val="both"/>
    </w:pPr>
    <w:rPr>
      <w:rFonts w:asciiTheme="minorHAnsi" w:eastAsiaTheme="minorEastAsia" w:hAnsiTheme="minorHAnsi" w:cstheme="minorBidi"/>
      <w:szCs w:val="22"/>
      <w:lang w:val="en-IN"/>
    </w:rPr>
  </w:style>
  <w:style w:type="paragraph" w:customStyle="1" w:styleId="Default">
    <w:name w:val="Default"/>
    <w:rsid w:val="001F2E48"/>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1995">
      <w:bodyDiv w:val="1"/>
      <w:marLeft w:val="0"/>
      <w:marRight w:val="0"/>
      <w:marTop w:val="0"/>
      <w:marBottom w:val="0"/>
      <w:divBdr>
        <w:top w:val="none" w:sz="0" w:space="0" w:color="auto"/>
        <w:left w:val="none" w:sz="0" w:space="0" w:color="auto"/>
        <w:bottom w:val="none" w:sz="0" w:space="0" w:color="auto"/>
        <w:right w:val="none" w:sz="0" w:space="0" w:color="auto"/>
      </w:divBdr>
    </w:div>
    <w:div w:id="93091109">
      <w:bodyDiv w:val="1"/>
      <w:marLeft w:val="0"/>
      <w:marRight w:val="0"/>
      <w:marTop w:val="0"/>
      <w:marBottom w:val="0"/>
      <w:divBdr>
        <w:top w:val="none" w:sz="0" w:space="0" w:color="auto"/>
        <w:left w:val="none" w:sz="0" w:space="0" w:color="auto"/>
        <w:bottom w:val="none" w:sz="0" w:space="0" w:color="auto"/>
        <w:right w:val="none" w:sz="0" w:space="0" w:color="auto"/>
      </w:divBdr>
    </w:div>
    <w:div w:id="234977794">
      <w:bodyDiv w:val="1"/>
      <w:marLeft w:val="0"/>
      <w:marRight w:val="0"/>
      <w:marTop w:val="0"/>
      <w:marBottom w:val="0"/>
      <w:divBdr>
        <w:top w:val="none" w:sz="0" w:space="0" w:color="auto"/>
        <w:left w:val="none" w:sz="0" w:space="0" w:color="auto"/>
        <w:bottom w:val="none" w:sz="0" w:space="0" w:color="auto"/>
        <w:right w:val="none" w:sz="0" w:space="0" w:color="auto"/>
      </w:divBdr>
    </w:div>
    <w:div w:id="564920515">
      <w:bodyDiv w:val="1"/>
      <w:marLeft w:val="0"/>
      <w:marRight w:val="0"/>
      <w:marTop w:val="0"/>
      <w:marBottom w:val="0"/>
      <w:divBdr>
        <w:top w:val="none" w:sz="0" w:space="0" w:color="auto"/>
        <w:left w:val="none" w:sz="0" w:space="0" w:color="auto"/>
        <w:bottom w:val="none" w:sz="0" w:space="0" w:color="auto"/>
        <w:right w:val="none" w:sz="0" w:space="0" w:color="auto"/>
      </w:divBdr>
    </w:div>
    <w:div w:id="577403783">
      <w:bodyDiv w:val="1"/>
      <w:marLeft w:val="0"/>
      <w:marRight w:val="0"/>
      <w:marTop w:val="0"/>
      <w:marBottom w:val="0"/>
      <w:divBdr>
        <w:top w:val="none" w:sz="0" w:space="0" w:color="auto"/>
        <w:left w:val="none" w:sz="0" w:space="0" w:color="auto"/>
        <w:bottom w:val="none" w:sz="0" w:space="0" w:color="auto"/>
        <w:right w:val="none" w:sz="0" w:space="0" w:color="auto"/>
      </w:divBdr>
    </w:div>
    <w:div w:id="595360022">
      <w:bodyDiv w:val="1"/>
      <w:marLeft w:val="0"/>
      <w:marRight w:val="0"/>
      <w:marTop w:val="0"/>
      <w:marBottom w:val="0"/>
      <w:divBdr>
        <w:top w:val="none" w:sz="0" w:space="0" w:color="auto"/>
        <w:left w:val="none" w:sz="0" w:space="0" w:color="auto"/>
        <w:bottom w:val="none" w:sz="0" w:space="0" w:color="auto"/>
        <w:right w:val="none" w:sz="0" w:space="0" w:color="auto"/>
      </w:divBdr>
    </w:div>
    <w:div w:id="678433811">
      <w:bodyDiv w:val="1"/>
      <w:marLeft w:val="0"/>
      <w:marRight w:val="0"/>
      <w:marTop w:val="0"/>
      <w:marBottom w:val="0"/>
      <w:divBdr>
        <w:top w:val="none" w:sz="0" w:space="0" w:color="auto"/>
        <w:left w:val="none" w:sz="0" w:space="0" w:color="auto"/>
        <w:bottom w:val="none" w:sz="0" w:space="0" w:color="auto"/>
        <w:right w:val="none" w:sz="0" w:space="0" w:color="auto"/>
      </w:divBdr>
    </w:div>
    <w:div w:id="865142346">
      <w:bodyDiv w:val="1"/>
      <w:marLeft w:val="0"/>
      <w:marRight w:val="0"/>
      <w:marTop w:val="0"/>
      <w:marBottom w:val="0"/>
      <w:divBdr>
        <w:top w:val="none" w:sz="0" w:space="0" w:color="auto"/>
        <w:left w:val="none" w:sz="0" w:space="0" w:color="auto"/>
        <w:bottom w:val="none" w:sz="0" w:space="0" w:color="auto"/>
        <w:right w:val="none" w:sz="0" w:space="0" w:color="auto"/>
      </w:divBdr>
    </w:div>
    <w:div w:id="997615803">
      <w:bodyDiv w:val="1"/>
      <w:marLeft w:val="0"/>
      <w:marRight w:val="0"/>
      <w:marTop w:val="0"/>
      <w:marBottom w:val="0"/>
      <w:divBdr>
        <w:top w:val="none" w:sz="0" w:space="0" w:color="auto"/>
        <w:left w:val="none" w:sz="0" w:space="0" w:color="auto"/>
        <w:bottom w:val="none" w:sz="0" w:space="0" w:color="auto"/>
        <w:right w:val="none" w:sz="0" w:space="0" w:color="auto"/>
      </w:divBdr>
    </w:div>
    <w:div w:id="1111902251">
      <w:bodyDiv w:val="1"/>
      <w:marLeft w:val="0"/>
      <w:marRight w:val="0"/>
      <w:marTop w:val="0"/>
      <w:marBottom w:val="0"/>
      <w:divBdr>
        <w:top w:val="none" w:sz="0" w:space="0" w:color="auto"/>
        <w:left w:val="none" w:sz="0" w:space="0" w:color="auto"/>
        <w:bottom w:val="none" w:sz="0" w:space="0" w:color="auto"/>
        <w:right w:val="none" w:sz="0" w:space="0" w:color="auto"/>
      </w:divBdr>
    </w:div>
    <w:div w:id="1250886065">
      <w:bodyDiv w:val="1"/>
      <w:marLeft w:val="0"/>
      <w:marRight w:val="0"/>
      <w:marTop w:val="0"/>
      <w:marBottom w:val="0"/>
      <w:divBdr>
        <w:top w:val="none" w:sz="0" w:space="0" w:color="auto"/>
        <w:left w:val="none" w:sz="0" w:space="0" w:color="auto"/>
        <w:bottom w:val="none" w:sz="0" w:space="0" w:color="auto"/>
        <w:right w:val="none" w:sz="0" w:space="0" w:color="auto"/>
      </w:divBdr>
    </w:div>
    <w:div w:id="1308634380">
      <w:bodyDiv w:val="1"/>
      <w:marLeft w:val="0"/>
      <w:marRight w:val="0"/>
      <w:marTop w:val="0"/>
      <w:marBottom w:val="0"/>
      <w:divBdr>
        <w:top w:val="none" w:sz="0" w:space="0" w:color="auto"/>
        <w:left w:val="none" w:sz="0" w:space="0" w:color="auto"/>
        <w:bottom w:val="none" w:sz="0" w:space="0" w:color="auto"/>
        <w:right w:val="none" w:sz="0" w:space="0" w:color="auto"/>
      </w:divBdr>
    </w:div>
    <w:div w:id="1349676867">
      <w:bodyDiv w:val="1"/>
      <w:marLeft w:val="0"/>
      <w:marRight w:val="0"/>
      <w:marTop w:val="0"/>
      <w:marBottom w:val="0"/>
      <w:divBdr>
        <w:top w:val="none" w:sz="0" w:space="0" w:color="auto"/>
        <w:left w:val="none" w:sz="0" w:space="0" w:color="auto"/>
        <w:bottom w:val="none" w:sz="0" w:space="0" w:color="auto"/>
        <w:right w:val="none" w:sz="0" w:space="0" w:color="auto"/>
      </w:divBdr>
    </w:div>
    <w:div w:id="1498769493">
      <w:bodyDiv w:val="1"/>
      <w:marLeft w:val="0"/>
      <w:marRight w:val="0"/>
      <w:marTop w:val="0"/>
      <w:marBottom w:val="0"/>
      <w:divBdr>
        <w:top w:val="none" w:sz="0" w:space="0" w:color="auto"/>
        <w:left w:val="none" w:sz="0" w:space="0" w:color="auto"/>
        <w:bottom w:val="none" w:sz="0" w:space="0" w:color="auto"/>
        <w:right w:val="none" w:sz="0" w:space="0" w:color="auto"/>
      </w:divBdr>
    </w:div>
    <w:div w:id="1520392759">
      <w:bodyDiv w:val="1"/>
      <w:marLeft w:val="0"/>
      <w:marRight w:val="0"/>
      <w:marTop w:val="0"/>
      <w:marBottom w:val="0"/>
      <w:divBdr>
        <w:top w:val="none" w:sz="0" w:space="0" w:color="auto"/>
        <w:left w:val="none" w:sz="0" w:space="0" w:color="auto"/>
        <w:bottom w:val="none" w:sz="0" w:space="0" w:color="auto"/>
        <w:right w:val="none" w:sz="0" w:space="0" w:color="auto"/>
      </w:divBdr>
    </w:div>
    <w:div w:id="1588228165">
      <w:bodyDiv w:val="1"/>
      <w:marLeft w:val="0"/>
      <w:marRight w:val="0"/>
      <w:marTop w:val="0"/>
      <w:marBottom w:val="0"/>
      <w:divBdr>
        <w:top w:val="none" w:sz="0" w:space="0" w:color="auto"/>
        <w:left w:val="none" w:sz="0" w:space="0" w:color="auto"/>
        <w:bottom w:val="none" w:sz="0" w:space="0" w:color="auto"/>
        <w:right w:val="none" w:sz="0" w:space="0" w:color="auto"/>
      </w:divBdr>
    </w:div>
    <w:div w:id="1598175824">
      <w:bodyDiv w:val="1"/>
      <w:marLeft w:val="0"/>
      <w:marRight w:val="0"/>
      <w:marTop w:val="0"/>
      <w:marBottom w:val="0"/>
      <w:divBdr>
        <w:top w:val="none" w:sz="0" w:space="0" w:color="auto"/>
        <w:left w:val="none" w:sz="0" w:space="0" w:color="auto"/>
        <w:bottom w:val="none" w:sz="0" w:space="0" w:color="auto"/>
        <w:right w:val="none" w:sz="0" w:space="0" w:color="auto"/>
      </w:divBdr>
    </w:div>
    <w:div w:id="1701928016">
      <w:bodyDiv w:val="1"/>
      <w:marLeft w:val="0"/>
      <w:marRight w:val="0"/>
      <w:marTop w:val="0"/>
      <w:marBottom w:val="0"/>
      <w:divBdr>
        <w:top w:val="none" w:sz="0" w:space="0" w:color="auto"/>
        <w:left w:val="none" w:sz="0" w:space="0" w:color="auto"/>
        <w:bottom w:val="none" w:sz="0" w:space="0" w:color="auto"/>
        <w:right w:val="none" w:sz="0" w:space="0" w:color="auto"/>
      </w:divBdr>
    </w:div>
    <w:div w:id="1714503743">
      <w:bodyDiv w:val="1"/>
      <w:marLeft w:val="0"/>
      <w:marRight w:val="0"/>
      <w:marTop w:val="0"/>
      <w:marBottom w:val="0"/>
      <w:divBdr>
        <w:top w:val="none" w:sz="0" w:space="0" w:color="auto"/>
        <w:left w:val="none" w:sz="0" w:space="0" w:color="auto"/>
        <w:bottom w:val="none" w:sz="0" w:space="0" w:color="auto"/>
        <w:right w:val="none" w:sz="0" w:space="0" w:color="auto"/>
      </w:divBdr>
    </w:div>
    <w:div w:id="1736397505">
      <w:bodyDiv w:val="1"/>
      <w:marLeft w:val="0"/>
      <w:marRight w:val="0"/>
      <w:marTop w:val="0"/>
      <w:marBottom w:val="0"/>
      <w:divBdr>
        <w:top w:val="none" w:sz="0" w:space="0" w:color="auto"/>
        <w:left w:val="none" w:sz="0" w:space="0" w:color="auto"/>
        <w:bottom w:val="none" w:sz="0" w:space="0" w:color="auto"/>
        <w:right w:val="none" w:sz="0" w:space="0" w:color="auto"/>
      </w:divBdr>
    </w:div>
    <w:div w:id="1824617478">
      <w:bodyDiv w:val="1"/>
      <w:marLeft w:val="0"/>
      <w:marRight w:val="0"/>
      <w:marTop w:val="0"/>
      <w:marBottom w:val="0"/>
      <w:divBdr>
        <w:top w:val="none" w:sz="0" w:space="0" w:color="auto"/>
        <w:left w:val="none" w:sz="0" w:space="0" w:color="auto"/>
        <w:bottom w:val="none" w:sz="0" w:space="0" w:color="auto"/>
        <w:right w:val="none" w:sz="0" w:space="0" w:color="auto"/>
      </w:divBdr>
    </w:div>
    <w:div w:id="1863283344">
      <w:bodyDiv w:val="1"/>
      <w:marLeft w:val="0"/>
      <w:marRight w:val="0"/>
      <w:marTop w:val="0"/>
      <w:marBottom w:val="0"/>
      <w:divBdr>
        <w:top w:val="none" w:sz="0" w:space="0" w:color="auto"/>
        <w:left w:val="none" w:sz="0" w:space="0" w:color="auto"/>
        <w:bottom w:val="none" w:sz="0" w:space="0" w:color="auto"/>
        <w:right w:val="none" w:sz="0" w:space="0" w:color="auto"/>
      </w:divBdr>
    </w:div>
    <w:div w:id="204636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8501-3C74-468F-BD99-FE6BB1B8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vt:lpstr>
    </vt:vector>
  </TitlesOfParts>
  <Company>Hewlett-Packard Company</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DEEPAK K</dc:creator>
  <cp:keywords/>
  <cp:lastModifiedBy>Umesh Kumar Yadav {उमेश कुमार यादव}</cp:lastModifiedBy>
  <cp:revision>4</cp:revision>
  <dcterms:created xsi:type="dcterms:W3CDTF">2023-12-21T12:19:00Z</dcterms:created>
  <dcterms:modified xsi:type="dcterms:W3CDTF">2024-01-01T09:22:00Z</dcterms:modified>
  <cp:contentStatus/>
</cp:coreProperties>
</file>